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872F" w14:textId="00ADF3BC" w:rsidR="001D7A27" w:rsidRPr="001D7A27" w:rsidRDefault="001D7A27" w:rsidP="001D7A27">
      <w:pPr>
        <w:pStyle w:val="PlainText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1D7A27">
        <w:rPr>
          <w:rFonts w:asciiTheme="majorBidi" w:hAnsiTheme="majorBidi" w:cstheme="majorBidi"/>
          <w:b/>
          <w:bCs/>
          <w:sz w:val="28"/>
          <w:szCs w:val="28"/>
        </w:rPr>
        <w:t>Boys’ Volleyball. Technical instructions.</w:t>
      </w:r>
    </w:p>
    <w:p w14:paraId="662F54D9" w14:textId="45D6DB65" w:rsidR="000544A7" w:rsidRPr="001D7A27" w:rsidRDefault="000544A7" w:rsidP="005D7278">
      <w:pPr>
        <w:pStyle w:val="PlainText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D7A27">
        <w:rPr>
          <w:rFonts w:asciiTheme="majorBidi" w:hAnsiTheme="majorBidi" w:cstheme="majorBidi"/>
          <w:b/>
          <w:bCs/>
          <w:sz w:val="24"/>
          <w:szCs w:val="24"/>
          <w:u w:val="single"/>
        </w:rPr>
        <w:t>Objectives:</w:t>
      </w:r>
    </w:p>
    <w:p w14:paraId="40D6E37F" w14:textId="05C414C7" w:rsidR="000544A7" w:rsidRPr="005D7278" w:rsidRDefault="00BA5247" w:rsidP="005D7278">
      <w:pPr>
        <w:pStyle w:val="PlainText"/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1. S</w:t>
      </w:r>
      <w:r w:rsidR="000544A7" w:rsidRPr="005D7278">
        <w:rPr>
          <w:rFonts w:asciiTheme="majorBidi" w:hAnsiTheme="majorBidi" w:cstheme="majorBidi"/>
          <w:sz w:val="24"/>
          <w:szCs w:val="24"/>
        </w:rPr>
        <w:t>trengthen</w:t>
      </w:r>
      <w:r w:rsidRPr="005D7278">
        <w:rPr>
          <w:rFonts w:asciiTheme="majorBidi" w:hAnsiTheme="majorBidi" w:cstheme="majorBidi"/>
          <w:sz w:val="24"/>
          <w:szCs w:val="24"/>
        </w:rPr>
        <w:t>ing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Pr="005D7278">
        <w:rPr>
          <w:rFonts w:asciiTheme="majorBidi" w:hAnsiTheme="majorBidi" w:cstheme="majorBidi"/>
          <w:sz w:val="24"/>
          <w:szCs w:val="24"/>
        </w:rPr>
        <w:t xml:space="preserve">the </w:t>
      </w:r>
      <w:r w:rsidR="000544A7" w:rsidRPr="005D7278">
        <w:rPr>
          <w:rFonts w:asciiTheme="majorBidi" w:hAnsiTheme="majorBidi" w:cstheme="majorBidi"/>
          <w:sz w:val="24"/>
          <w:szCs w:val="24"/>
        </w:rPr>
        <w:t>cooperation and coordination between</w:t>
      </w:r>
      <w:r w:rsidRPr="005D7278">
        <w:rPr>
          <w:rFonts w:asciiTheme="majorBidi" w:hAnsiTheme="majorBidi" w:cstheme="majorBidi"/>
          <w:sz w:val="24"/>
          <w:szCs w:val="24"/>
        </w:rPr>
        <w:t xml:space="preserve"> the Qatar Volleyball Association (QVA</w:t>
      </w:r>
      <w:r w:rsidR="00DF5934" w:rsidRPr="005D7278">
        <w:rPr>
          <w:rFonts w:asciiTheme="majorBidi" w:hAnsiTheme="majorBidi" w:cstheme="majorBidi"/>
          <w:sz w:val="24"/>
          <w:szCs w:val="24"/>
        </w:rPr>
        <w:t>)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and the </w:t>
      </w:r>
      <w:r w:rsidR="00DF5934" w:rsidRPr="005D7278">
        <w:rPr>
          <w:rFonts w:asciiTheme="majorBidi" w:hAnsiTheme="majorBidi" w:cstheme="majorBidi"/>
          <w:sz w:val="24"/>
          <w:szCs w:val="24"/>
        </w:rPr>
        <w:t>Qatar School Sports Association (QSSA)</w:t>
      </w:r>
      <w:r w:rsidRPr="005D7278">
        <w:rPr>
          <w:rFonts w:asciiTheme="majorBidi" w:hAnsiTheme="majorBidi" w:cstheme="majorBidi"/>
          <w:sz w:val="24"/>
          <w:szCs w:val="24"/>
        </w:rPr>
        <w:t xml:space="preserve"> for the sake of the promoting and popularization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of volleyball in primary, prepara</w:t>
      </w:r>
      <w:r w:rsidRPr="005D7278">
        <w:rPr>
          <w:rFonts w:asciiTheme="majorBidi" w:hAnsiTheme="majorBidi" w:cstheme="majorBidi"/>
          <w:sz w:val="24"/>
          <w:szCs w:val="24"/>
        </w:rPr>
        <w:t>tory, secondary and vocational</w:t>
      </w:r>
      <w:r w:rsidR="006F1FE1" w:rsidRPr="005D7278">
        <w:rPr>
          <w:rFonts w:asciiTheme="majorBidi" w:hAnsiTheme="majorBidi" w:cstheme="majorBidi"/>
          <w:sz w:val="24"/>
          <w:szCs w:val="24"/>
        </w:rPr>
        <w:t xml:space="preserve"> schools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under the umbrella of the Ministry of Education</w:t>
      </w:r>
      <w:r w:rsidR="006F1FE1" w:rsidRPr="005D7278">
        <w:rPr>
          <w:rFonts w:asciiTheme="majorBidi" w:hAnsiTheme="majorBidi" w:cstheme="majorBidi"/>
          <w:sz w:val="24"/>
          <w:szCs w:val="24"/>
        </w:rPr>
        <w:t xml:space="preserve"> and Higher Education</w:t>
      </w:r>
      <w:r w:rsidR="001D7A27">
        <w:rPr>
          <w:rFonts w:asciiTheme="majorBidi" w:hAnsiTheme="majorBidi" w:cstheme="majorBidi"/>
          <w:sz w:val="24"/>
          <w:szCs w:val="24"/>
        </w:rPr>
        <w:t xml:space="preserve">, </w:t>
      </w:r>
      <w:r w:rsidR="000544A7" w:rsidRPr="005D7278">
        <w:rPr>
          <w:rFonts w:asciiTheme="majorBidi" w:hAnsiTheme="majorBidi" w:cstheme="majorBidi"/>
          <w:sz w:val="24"/>
          <w:szCs w:val="24"/>
        </w:rPr>
        <w:t>the Supreme Education Council and the Department of Special Education in the State of Qatar.</w:t>
      </w:r>
    </w:p>
    <w:p w14:paraId="0EE250BD" w14:textId="45FFA152" w:rsidR="000544A7" w:rsidRPr="005D7278" w:rsidRDefault="006F1FE1" w:rsidP="005D7278">
      <w:pPr>
        <w:pStyle w:val="PlainText"/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2</w:t>
      </w:r>
      <w:r w:rsidR="002125F3" w:rsidRPr="005D7278">
        <w:rPr>
          <w:rFonts w:asciiTheme="majorBidi" w:hAnsiTheme="majorBidi" w:cstheme="majorBidi"/>
          <w:sz w:val="24"/>
          <w:szCs w:val="24"/>
        </w:rPr>
        <w:t xml:space="preserve">. </w:t>
      </w:r>
      <w:r w:rsidRPr="005D7278">
        <w:rPr>
          <w:rFonts w:asciiTheme="majorBidi" w:hAnsiTheme="majorBidi" w:cstheme="majorBidi"/>
          <w:sz w:val="24"/>
          <w:szCs w:val="24"/>
        </w:rPr>
        <w:t>Improving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the technical</w:t>
      </w:r>
      <w:r w:rsidRPr="005D7278">
        <w:rPr>
          <w:rFonts w:asciiTheme="majorBidi" w:hAnsiTheme="majorBidi" w:cstheme="majorBidi"/>
          <w:sz w:val="24"/>
          <w:szCs w:val="24"/>
        </w:rPr>
        <w:t xml:space="preserve"> skills proficiency level in volleyball at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all </w:t>
      </w:r>
      <w:r w:rsidRPr="005D7278">
        <w:rPr>
          <w:rFonts w:asciiTheme="majorBidi" w:hAnsiTheme="majorBidi" w:cstheme="majorBidi"/>
          <w:sz w:val="24"/>
          <w:szCs w:val="24"/>
        </w:rPr>
        <w:t xml:space="preserve">the schools through 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the integration of </w:t>
      </w:r>
      <w:r w:rsidR="00DC26BD" w:rsidRPr="005D7278">
        <w:rPr>
          <w:rFonts w:asciiTheme="majorBidi" w:hAnsiTheme="majorBidi" w:cstheme="majorBidi"/>
          <w:sz w:val="24"/>
          <w:szCs w:val="24"/>
        </w:rPr>
        <w:t xml:space="preserve">the </w:t>
      </w:r>
      <w:r w:rsidR="000544A7" w:rsidRPr="005D7278">
        <w:rPr>
          <w:rFonts w:asciiTheme="majorBidi" w:hAnsiTheme="majorBidi" w:cstheme="majorBidi"/>
          <w:sz w:val="24"/>
          <w:szCs w:val="24"/>
        </w:rPr>
        <w:t>profe</w:t>
      </w:r>
      <w:r w:rsidR="00DC26BD" w:rsidRPr="005D7278">
        <w:rPr>
          <w:rFonts w:asciiTheme="majorBidi" w:hAnsiTheme="majorBidi" w:cstheme="majorBidi"/>
          <w:sz w:val="24"/>
          <w:szCs w:val="24"/>
        </w:rPr>
        <w:t>ssional training competencies of the QVA, t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eachers and </w:t>
      </w:r>
      <w:r w:rsidR="00DC26BD" w:rsidRPr="005D7278">
        <w:rPr>
          <w:rFonts w:asciiTheme="majorBidi" w:hAnsiTheme="majorBidi" w:cstheme="majorBidi"/>
          <w:sz w:val="24"/>
          <w:szCs w:val="24"/>
        </w:rPr>
        <w:t xml:space="preserve">schools’ administration 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under </w:t>
      </w:r>
      <w:r w:rsidR="00DC26BD" w:rsidRPr="005D7278">
        <w:rPr>
          <w:rFonts w:asciiTheme="majorBidi" w:hAnsiTheme="majorBidi" w:cstheme="majorBidi"/>
          <w:sz w:val="24"/>
          <w:szCs w:val="24"/>
        </w:rPr>
        <w:t>the supervision of QSSA</w:t>
      </w:r>
      <w:r w:rsidR="000544A7" w:rsidRPr="005D7278">
        <w:rPr>
          <w:rFonts w:asciiTheme="majorBidi" w:hAnsiTheme="majorBidi" w:cstheme="majorBidi"/>
          <w:sz w:val="24"/>
          <w:szCs w:val="24"/>
        </w:rPr>
        <w:t>.</w:t>
      </w:r>
    </w:p>
    <w:p w14:paraId="1B400EB8" w14:textId="5D5FD5BE" w:rsidR="000544A7" w:rsidRPr="005D7278" w:rsidRDefault="00DC26BD" w:rsidP="005D7278">
      <w:pPr>
        <w:pStyle w:val="PlainText"/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3</w:t>
      </w:r>
      <w:r w:rsidR="002125F3" w:rsidRPr="005D7278">
        <w:rPr>
          <w:rFonts w:asciiTheme="majorBidi" w:hAnsiTheme="majorBidi" w:cstheme="majorBidi"/>
          <w:sz w:val="24"/>
          <w:szCs w:val="24"/>
        </w:rPr>
        <w:t xml:space="preserve">. </w:t>
      </w:r>
      <w:r w:rsidRPr="005D7278">
        <w:rPr>
          <w:rFonts w:asciiTheme="majorBidi" w:hAnsiTheme="majorBidi" w:cstheme="majorBidi"/>
          <w:sz w:val="24"/>
          <w:szCs w:val="24"/>
        </w:rPr>
        <w:t>Discovering talented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s</w:t>
      </w:r>
      <w:r w:rsidRPr="005D7278">
        <w:rPr>
          <w:rFonts w:asciiTheme="majorBidi" w:hAnsiTheme="majorBidi" w:cstheme="majorBidi"/>
          <w:sz w:val="24"/>
          <w:szCs w:val="24"/>
        </w:rPr>
        <w:t>tudents in volleyball for the sake of growing up of a new generation of school teams capable of further strengthening the national teams</w:t>
      </w:r>
      <w:r w:rsidR="000544A7" w:rsidRPr="005D7278">
        <w:rPr>
          <w:rFonts w:asciiTheme="majorBidi" w:hAnsiTheme="majorBidi" w:cstheme="majorBidi"/>
          <w:sz w:val="24"/>
          <w:szCs w:val="24"/>
        </w:rPr>
        <w:t>.</w:t>
      </w:r>
    </w:p>
    <w:p w14:paraId="03817B32" w14:textId="51C6400F" w:rsidR="000544A7" w:rsidRPr="005D7278" w:rsidRDefault="005237A2" w:rsidP="005D7278">
      <w:pPr>
        <w:pStyle w:val="PlainText"/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4</w:t>
      </w:r>
      <w:r w:rsidR="002125F3" w:rsidRPr="005D7278">
        <w:rPr>
          <w:rFonts w:asciiTheme="majorBidi" w:hAnsiTheme="majorBidi" w:cstheme="majorBidi"/>
          <w:sz w:val="24"/>
          <w:szCs w:val="24"/>
        </w:rPr>
        <w:t xml:space="preserve">. </w:t>
      </w:r>
      <w:r w:rsidRPr="005D7278">
        <w:rPr>
          <w:rFonts w:asciiTheme="majorBidi" w:hAnsiTheme="majorBidi" w:cstheme="majorBidi"/>
          <w:sz w:val="24"/>
          <w:szCs w:val="24"/>
        </w:rPr>
        <w:t>Strengthening the relationship between QVA and those responsible for students’ affairs which is to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Pr="005D7278">
        <w:rPr>
          <w:rFonts w:asciiTheme="majorBidi" w:hAnsiTheme="majorBidi" w:cstheme="majorBidi"/>
          <w:sz w:val="24"/>
          <w:szCs w:val="24"/>
        </w:rPr>
        <w:t>facilitate students’ participation in various sport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teams in the future.</w:t>
      </w:r>
    </w:p>
    <w:p w14:paraId="195FD22E" w14:textId="050D44CB" w:rsidR="000544A7" w:rsidRPr="005D7278" w:rsidRDefault="005237A2" w:rsidP="005D7278">
      <w:pPr>
        <w:pStyle w:val="PlainText"/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5</w:t>
      </w:r>
      <w:r w:rsidR="002125F3" w:rsidRPr="005D7278">
        <w:rPr>
          <w:rFonts w:asciiTheme="majorBidi" w:hAnsiTheme="majorBidi" w:cstheme="majorBidi"/>
          <w:sz w:val="24"/>
          <w:szCs w:val="24"/>
        </w:rPr>
        <w:t xml:space="preserve">. </w:t>
      </w:r>
      <w:r w:rsidRPr="005D7278">
        <w:rPr>
          <w:rFonts w:asciiTheme="majorBidi" w:hAnsiTheme="majorBidi" w:cstheme="majorBidi"/>
          <w:sz w:val="24"/>
          <w:szCs w:val="24"/>
        </w:rPr>
        <w:t xml:space="preserve">Popularization of volleyball through the </w:t>
      </w:r>
      <w:r w:rsidR="00000FDA" w:rsidRPr="005D7278">
        <w:rPr>
          <w:rFonts w:asciiTheme="majorBidi" w:hAnsiTheme="majorBidi" w:cstheme="majorBidi"/>
          <w:sz w:val="24"/>
          <w:szCs w:val="24"/>
        </w:rPr>
        <w:t xml:space="preserve">organization of studies that are targeted towards </w:t>
      </w:r>
      <w:r w:rsidR="000544A7" w:rsidRPr="005D7278">
        <w:rPr>
          <w:rFonts w:asciiTheme="majorBidi" w:hAnsiTheme="majorBidi" w:cstheme="majorBidi"/>
          <w:sz w:val="24"/>
          <w:szCs w:val="24"/>
        </w:rPr>
        <w:t>tec</w:t>
      </w:r>
      <w:r w:rsidR="00000FDA" w:rsidRPr="005D7278">
        <w:rPr>
          <w:rFonts w:asciiTheme="majorBidi" w:hAnsiTheme="majorBidi" w:cstheme="majorBidi"/>
          <w:sz w:val="24"/>
          <w:szCs w:val="24"/>
        </w:rPr>
        <w:t xml:space="preserve">hnical and administrative staff education for the work in </w:t>
      </w:r>
      <w:r w:rsidR="000544A7" w:rsidRPr="005D7278">
        <w:rPr>
          <w:rFonts w:asciiTheme="majorBidi" w:hAnsiTheme="majorBidi" w:cstheme="majorBidi"/>
          <w:sz w:val="24"/>
          <w:szCs w:val="24"/>
        </w:rPr>
        <w:t>schools.</w:t>
      </w:r>
    </w:p>
    <w:p w14:paraId="0C0EFE37" w14:textId="25FAE401" w:rsidR="000544A7" w:rsidRPr="005D7278" w:rsidRDefault="00D15E86" w:rsidP="005D7278">
      <w:pPr>
        <w:pStyle w:val="PlainText"/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6</w:t>
      </w:r>
      <w:r w:rsidR="002125F3" w:rsidRPr="005D7278">
        <w:rPr>
          <w:rFonts w:asciiTheme="majorBidi" w:hAnsiTheme="majorBidi" w:cstheme="majorBidi"/>
          <w:sz w:val="24"/>
          <w:szCs w:val="24"/>
        </w:rPr>
        <w:t xml:space="preserve">. </w:t>
      </w:r>
      <w:r w:rsidRPr="005D7278">
        <w:rPr>
          <w:rFonts w:asciiTheme="majorBidi" w:hAnsiTheme="majorBidi" w:cstheme="majorBidi"/>
          <w:sz w:val="24"/>
          <w:szCs w:val="24"/>
        </w:rPr>
        <w:t>Encouraging</w:t>
      </w:r>
      <w:r w:rsidR="00754BCE"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Pr="005D7278">
        <w:rPr>
          <w:rFonts w:asciiTheme="majorBidi" w:hAnsiTheme="majorBidi" w:cstheme="majorBidi"/>
          <w:sz w:val="24"/>
          <w:szCs w:val="24"/>
        </w:rPr>
        <w:t>s</w:t>
      </w:r>
      <w:r w:rsidR="000544A7" w:rsidRPr="005D7278">
        <w:rPr>
          <w:rFonts w:asciiTheme="majorBidi" w:hAnsiTheme="majorBidi" w:cstheme="majorBidi"/>
          <w:sz w:val="24"/>
          <w:szCs w:val="24"/>
        </w:rPr>
        <w:t>cientific research and authoring</w:t>
      </w:r>
      <w:r w:rsidRPr="005D7278">
        <w:rPr>
          <w:rFonts w:asciiTheme="majorBidi" w:hAnsiTheme="majorBidi" w:cstheme="majorBidi"/>
          <w:sz w:val="24"/>
          <w:szCs w:val="24"/>
        </w:rPr>
        <w:t xml:space="preserve"> specialized works</w:t>
      </w:r>
      <w:r w:rsidR="00754BCE" w:rsidRPr="005D7278">
        <w:rPr>
          <w:rFonts w:asciiTheme="majorBidi" w:hAnsiTheme="majorBidi" w:cstheme="majorBidi"/>
          <w:sz w:val="24"/>
          <w:szCs w:val="24"/>
        </w:rPr>
        <w:t xml:space="preserve"> on volleyball 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to </w:t>
      </w:r>
      <w:r w:rsidRPr="005D7278">
        <w:rPr>
          <w:rFonts w:asciiTheme="majorBidi" w:hAnsiTheme="majorBidi" w:cstheme="majorBidi"/>
          <w:sz w:val="24"/>
          <w:szCs w:val="24"/>
        </w:rPr>
        <w:t>promote this activity in schools.</w:t>
      </w:r>
    </w:p>
    <w:p w14:paraId="16C921EC" w14:textId="3FD41282" w:rsidR="00B47439" w:rsidRPr="001D7A27" w:rsidRDefault="00D15E86" w:rsidP="001D7A27">
      <w:pPr>
        <w:pStyle w:val="PlainText"/>
        <w:tabs>
          <w:tab w:val="left" w:pos="270"/>
        </w:tabs>
        <w:spacing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7</w:t>
      </w:r>
      <w:r w:rsidR="002125F3" w:rsidRPr="005D7278">
        <w:rPr>
          <w:rFonts w:asciiTheme="majorBidi" w:hAnsiTheme="majorBidi" w:cstheme="majorBidi"/>
          <w:sz w:val="24"/>
          <w:szCs w:val="24"/>
        </w:rPr>
        <w:t xml:space="preserve">. </w:t>
      </w:r>
      <w:r w:rsidRPr="005D7278">
        <w:rPr>
          <w:rFonts w:asciiTheme="majorBidi" w:hAnsiTheme="majorBidi" w:cstheme="majorBidi"/>
          <w:sz w:val="24"/>
          <w:szCs w:val="24"/>
        </w:rPr>
        <w:t>Establishing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specializ</w:t>
      </w:r>
      <w:r w:rsidR="00565BE8" w:rsidRPr="005D7278">
        <w:rPr>
          <w:rFonts w:asciiTheme="majorBidi" w:hAnsiTheme="majorBidi" w:cstheme="majorBidi"/>
          <w:sz w:val="24"/>
          <w:szCs w:val="24"/>
        </w:rPr>
        <w:t>ed training centers and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="00565BE8" w:rsidRPr="005D7278">
        <w:rPr>
          <w:rFonts w:asciiTheme="majorBidi" w:hAnsiTheme="majorBidi" w:cstheme="majorBidi"/>
          <w:sz w:val="24"/>
          <w:szCs w:val="24"/>
        </w:rPr>
        <w:t xml:space="preserve">arranging sports training </w:t>
      </w:r>
      <w:r w:rsidR="000544A7" w:rsidRPr="005D7278">
        <w:rPr>
          <w:rFonts w:asciiTheme="majorBidi" w:hAnsiTheme="majorBidi" w:cstheme="majorBidi"/>
          <w:sz w:val="24"/>
          <w:szCs w:val="24"/>
        </w:rPr>
        <w:t>camps</w:t>
      </w:r>
      <w:r w:rsidR="00565BE8" w:rsidRPr="005D7278">
        <w:rPr>
          <w:rFonts w:asciiTheme="majorBidi" w:hAnsiTheme="majorBidi" w:cstheme="majorBidi"/>
          <w:sz w:val="24"/>
          <w:szCs w:val="24"/>
        </w:rPr>
        <w:t xml:space="preserve"> inside and outside Qatar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for gi</w:t>
      </w:r>
      <w:r w:rsidR="00565BE8" w:rsidRPr="005D7278">
        <w:rPr>
          <w:rFonts w:asciiTheme="majorBidi" w:hAnsiTheme="majorBidi" w:cstheme="majorBidi"/>
          <w:sz w:val="24"/>
          <w:szCs w:val="24"/>
        </w:rPr>
        <w:t xml:space="preserve">fted students to ensure the continuation of their </w:t>
      </w:r>
      <w:r w:rsidR="00543318" w:rsidRPr="005D7278">
        <w:rPr>
          <w:rFonts w:asciiTheme="majorBidi" w:hAnsiTheme="majorBidi" w:cstheme="majorBidi"/>
          <w:sz w:val="24"/>
          <w:szCs w:val="24"/>
        </w:rPr>
        <w:t>trainings and skill level advancement what is to strengthen the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national teams</w:t>
      </w:r>
      <w:r w:rsidR="00543318" w:rsidRPr="005D7278">
        <w:rPr>
          <w:rFonts w:asciiTheme="majorBidi" w:hAnsiTheme="majorBidi" w:cstheme="majorBidi"/>
          <w:sz w:val="24"/>
          <w:szCs w:val="24"/>
        </w:rPr>
        <w:t xml:space="preserve"> in the years to come</w:t>
      </w:r>
      <w:r w:rsidR="000544A7" w:rsidRPr="005D7278">
        <w:rPr>
          <w:rFonts w:asciiTheme="majorBidi" w:hAnsiTheme="majorBidi" w:cstheme="majorBidi"/>
          <w:sz w:val="24"/>
          <w:szCs w:val="24"/>
        </w:rPr>
        <w:t>.</w:t>
      </w:r>
    </w:p>
    <w:p w14:paraId="4D77CAB3" w14:textId="611ECC8A" w:rsidR="008246BF" w:rsidRPr="005D7278" w:rsidRDefault="000544A7" w:rsidP="005D7278">
      <w:pPr>
        <w:pStyle w:val="PlainText"/>
        <w:spacing w:line="360" w:lineRule="auto"/>
        <w:ind w:left="1440" w:hanging="1440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D7278">
        <w:rPr>
          <w:rFonts w:asciiTheme="majorBidi" w:hAnsiTheme="majorBidi" w:cstheme="majorBidi"/>
          <w:b/>
          <w:bCs/>
          <w:sz w:val="24"/>
          <w:szCs w:val="24"/>
          <w:u w:val="single"/>
        </w:rPr>
        <w:t>Official Competitions:</w:t>
      </w:r>
    </w:p>
    <w:p w14:paraId="09E0E1CB" w14:textId="2BB452AA" w:rsidR="00DD4BA7" w:rsidRPr="005D7278" w:rsidRDefault="00C85C5A" w:rsidP="005D7278">
      <w:pPr>
        <w:pStyle w:val="PlainText"/>
        <w:numPr>
          <w:ilvl w:val="0"/>
          <w:numId w:val="18"/>
        </w:numPr>
        <w:tabs>
          <w:tab w:val="left" w:pos="540"/>
        </w:tabs>
        <w:spacing w:line="360" w:lineRule="auto"/>
        <w:ind w:left="450" w:hanging="450"/>
        <w:jc w:val="lowKashida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As part of the 13</w:t>
      </w:r>
      <w:r w:rsidRPr="005D727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D7278">
        <w:rPr>
          <w:rFonts w:asciiTheme="majorBidi" w:hAnsiTheme="majorBidi" w:cstheme="majorBidi"/>
          <w:sz w:val="24"/>
          <w:szCs w:val="24"/>
        </w:rPr>
        <w:t xml:space="preserve"> edition of the Schools Olympic Program QVA in collaboration with QSSA organize</w:t>
      </w:r>
      <w:r w:rsidR="001D7A27">
        <w:rPr>
          <w:rFonts w:asciiTheme="majorBidi" w:hAnsiTheme="majorBidi" w:cstheme="majorBidi"/>
          <w:sz w:val="24"/>
          <w:szCs w:val="24"/>
        </w:rPr>
        <w:t>s</w:t>
      </w:r>
      <w:r w:rsidRPr="005D7278">
        <w:rPr>
          <w:rFonts w:asciiTheme="majorBidi" w:hAnsiTheme="majorBidi" w:cstheme="majorBidi"/>
          <w:sz w:val="24"/>
          <w:szCs w:val="24"/>
        </w:rPr>
        <w:t xml:space="preserve"> the following </w:t>
      </w:r>
      <w:r w:rsidR="000544A7" w:rsidRPr="005D7278">
        <w:rPr>
          <w:rFonts w:asciiTheme="majorBidi" w:hAnsiTheme="majorBidi" w:cstheme="majorBidi"/>
          <w:sz w:val="24"/>
          <w:szCs w:val="24"/>
        </w:rPr>
        <w:t>competitions:</w:t>
      </w:r>
    </w:p>
    <w:p w14:paraId="044ED8B5" w14:textId="1E557607" w:rsidR="000544A7" w:rsidRPr="005D7278" w:rsidRDefault="00C119DC" w:rsidP="005D7278">
      <w:pPr>
        <w:pStyle w:val="PlainText"/>
        <w:numPr>
          <w:ilvl w:val="0"/>
          <w:numId w:val="19"/>
        </w:numPr>
        <w:tabs>
          <w:tab w:val="left" w:pos="540"/>
        </w:tabs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Secondary </w:t>
      </w:r>
      <w:r w:rsidR="00D82802" w:rsidRPr="005D7278">
        <w:rPr>
          <w:rFonts w:asciiTheme="majorBidi" w:hAnsiTheme="majorBidi" w:cstheme="majorBidi"/>
          <w:sz w:val="24"/>
          <w:szCs w:val="24"/>
        </w:rPr>
        <w:t>S</w:t>
      </w:r>
      <w:r w:rsidRPr="005D7278">
        <w:rPr>
          <w:rFonts w:asciiTheme="majorBidi" w:hAnsiTheme="majorBidi" w:cstheme="majorBidi"/>
          <w:sz w:val="24"/>
          <w:szCs w:val="24"/>
        </w:rPr>
        <w:t xml:space="preserve">chool </w:t>
      </w:r>
      <w:r w:rsidR="000544A7" w:rsidRPr="005D7278">
        <w:rPr>
          <w:rFonts w:asciiTheme="majorBidi" w:hAnsiTheme="majorBidi" w:cstheme="majorBidi"/>
          <w:sz w:val="24"/>
          <w:szCs w:val="24"/>
        </w:rPr>
        <w:t>League Championship</w:t>
      </w:r>
      <w:r w:rsidR="00C85C5A" w:rsidRPr="005D7278">
        <w:rPr>
          <w:rFonts w:asciiTheme="majorBidi" w:hAnsiTheme="majorBidi" w:cstheme="majorBidi"/>
          <w:sz w:val="24"/>
          <w:szCs w:val="24"/>
        </w:rPr>
        <w:t>;</w:t>
      </w:r>
    </w:p>
    <w:p w14:paraId="5FDC4396" w14:textId="57D02305" w:rsidR="000544A7" w:rsidRPr="005D7278" w:rsidRDefault="001D7A27" w:rsidP="005D7278">
      <w:pPr>
        <w:pStyle w:val="PlainText"/>
        <w:numPr>
          <w:ilvl w:val="0"/>
          <w:numId w:val="19"/>
        </w:numPr>
        <w:tabs>
          <w:tab w:val="left" w:pos="540"/>
        </w:tabs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119DC" w:rsidRPr="005D7278">
        <w:rPr>
          <w:rFonts w:asciiTheme="majorBidi" w:hAnsiTheme="majorBidi" w:cstheme="majorBidi"/>
          <w:sz w:val="24"/>
          <w:szCs w:val="24"/>
        </w:rPr>
        <w:t xml:space="preserve">Preparatory </w:t>
      </w:r>
      <w:r w:rsidR="00D82802" w:rsidRPr="005D7278">
        <w:rPr>
          <w:rFonts w:asciiTheme="majorBidi" w:hAnsiTheme="majorBidi" w:cstheme="majorBidi"/>
          <w:sz w:val="24"/>
          <w:szCs w:val="24"/>
        </w:rPr>
        <w:t>S</w:t>
      </w:r>
      <w:r w:rsidR="00C119DC" w:rsidRPr="005D7278">
        <w:rPr>
          <w:rFonts w:asciiTheme="majorBidi" w:hAnsiTheme="majorBidi" w:cstheme="majorBidi"/>
          <w:sz w:val="24"/>
          <w:szCs w:val="24"/>
        </w:rPr>
        <w:t xml:space="preserve">chool </w:t>
      </w:r>
      <w:r w:rsidR="00C85C5A" w:rsidRPr="005D7278">
        <w:rPr>
          <w:rFonts w:asciiTheme="majorBidi" w:hAnsiTheme="majorBidi" w:cstheme="majorBidi"/>
          <w:sz w:val="24"/>
          <w:szCs w:val="24"/>
        </w:rPr>
        <w:t>League;</w:t>
      </w:r>
    </w:p>
    <w:p w14:paraId="2019B54D" w14:textId="2715FC3F" w:rsidR="000544A7" w:rsidRPr="005D7278" w:rsidRDefault="001D7A27" w:rsidP="001D7A27">
      <w:pPr>
        <w:pStyle w:val="PlainText"/>
        <w:numPr>
          <w:ilvl w:val="0"/>
          <w:numId w:val="19"/>
        </w:numPr>
        <w:tabs>
          <w:tab w:val="left" w:pos="540"/>
        </w:tabs>
        <w:spacing w:line="360" w:lineRule="auto"/>
        <w:ind w:left="630" w:hanging="27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119DC" w:rsidRPr="005D7278">
        <w:rPr>
          <w:rFonts w:asciiTheme="majorBidi" w:hAnsiTheme="majorBidi" w:cstheme="majorBidi"/>
          <w:sz w:val="24"/>
          <w:szCs w:val="24"/>
        </w:rPr>
        <w:t xml:space="preserve">Primary </w:t>
      </w:r>
      <w:r w:rsidR="00D82802" w:rsidRPr="005D7278">
        <w:rPr>
          <w:rFonts w:asciiTheme="majorBidi" w:hAnsiTheme="majorBidi" w:cstheme="majorBidi"/>
          <w:sz w:val="24"/>
          <w:szCs w:val="24"/>
        </w:rPr>
        <w:t>S</w:t>
      </w:r>
      <w:r w:rsidR="00C119DC" w:rsidRPr="005D7278">
        <w:rPr>
          <w:rFonts w:asciiTheme="majorBidi" w:hAnsiTheme="majorBidi" w:cstheme="majorBidi"/>
          <w:sz w:val="24"/>
          <w:szCs w:val="24"/>
        </w:rPr>
        <w:t xml:space="preserve">chool </w:t>
      </w:r>
      <w:r w:rsidR="009551CC" w:rsidRPr="005D7278">
        <w:rPr>
          <w:rFonts w:asciiTheme="majorBidi" w:hAnsiTheme="majorBidi" w:cstheme="majorBidi"/>
          <w:sz w:val="24"/>
          <w:szCs w:val="24"/>
        </w:rPr>
        <w:t xml:space="preserve">(level II) </w:t>
      </w:r>
      <w:r w:rsidR="00AA630E" w:rsidRPr="005D7278">
        <w:rPr>
          <w:rFonts w:asciiTheme="majorBidi" w:hAnsiTheme="majorBidi" w:cstheme="majorBidi"/>
          <w:sz w:val="24"/>
          <w:szCs w:val="24"/>
        </w:rPr>
        <w:t>Championshi</w:t>
      </w:r>
      <w:r w:rsidR="00C119DC" w:rsidRPr="005D7278">
        <w:rPr>
          <w:rFonts w:asciiTheme="majorBidi" w:hAnsiTheme="majorBidi" w:cstheme="majorBidi"/>
          <w:sz w:val="24"/>
          <w:szCs w:val="24"/>
        </w:rPr>
        <w:t>p</w:t>
      </w:r>
      <w:r w:rsidR="009551CC" w:rsidRPr="005D7278">
        <w:rPr>
          <w:rFonts w:asciiTheme="majorBidi" w:hAnsiTheme="majorBidi" w:cstheme="majorBidi"/>
          <w:sz w:val="24"/>
          <w:szCs w:val="24"/>
        </w:rPr>
        <w:t xml:space="preserve"> is based on the number of participating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51CC" w:rsidRPr="005D7278">
        <w:rPr>
          <w:rFonts w:asciiTheme="majorBidi" w:hAnsiTheme="majorBidi" w:cstheme="majorBidi"/>
          <w:sz w:val="24"/>
          <w:szCs w:val="24"/>
        </w:rPr>
        <w:t>schools</w:t>
      </w:r>
      <w:r w:rsidR="00AA630E" w:rsidRPr="005D7278">
        <w:rPr>
          <w:rFonts w:asciiTheme="majorBidi" w:hAnsiTheme="majorBidi" w:cstheme="majorBidi"/>
          <w:sz w:val="24"/>
          <w:szCs w:val="24"/>
        </w:rPr>
        <w:t>;</w:t>
      </w:r>
    </w:p>
    <w:p w14:paraId="154CFC5A" w14:textId="684E8B12" w:rsidR="000544A7" w:rsidRPr="005D7278" w:rsidRDefault="001D7A27" w:rsidP="005D7278">
      <w:pPr>
        <w:pStyle w:val="PlainText"/>
        <w:numPr>
          <w:ilvl w:val="0"/>
          <w:numId w:val="19"/>
        </w:numPr>
        <w:tabs>
          <w:tab w:val="left" w:pos="540"/>
        </w:tabs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119DC" w:rsidRPr="005D7278">
        <w:rPr>
          <w:rFonts w:asciiTheme="majorBidi" w:hAnsiTheme="majorBidi" w:cstheme="majorBidi"/>
          <w:sz w:val="24"/>
          <w:szCs w:val="24"/>
        </w:rPr>
        <w:t xml:space="preserve">Kids’ </w:t>
      </w:r>
      <w:r w:rsidR="00AA630E" w:rsidRPr="005D7278">
        <w:rPr>
          <w:rFonts w:asciiTheme="majorBidi" w:hAnsiTheme="majorBidi" w:cstheme="majorBidi"/>
          <w:sz w:val="24"/>
          <w:szCs w:val="24"/>
        </w:rPr>
        <w:t>Volleyball</w:t>
      </w:r>
      <w:r w:rsidR="00C119DC" w:rsidRPr="005D7278">
        <w:rPr>
          <w:rFonts w:asciiTheme="majorBidi" w:hAnsiTheme="majorBidi" w:cstheme="majorBidi"/>
          <w:sz w:val="24"/>
          <w:szCs w:val="24"/>
        </w:rPr>
        <w:t xml:space="preserve"> Championships (level I)</w:t>
      </w:r>
      <w:r w:rsidR="00AA630E" w:rsidRPr="005D7278">
        <w:rPr>
          <w:rFonts w:asciiTheme="majorBidi" w:hAnsiTheme="majorBidi" w:cstheme="majorBidi"/>
          <w:sz w:val="24"/>
          <w:szCs w:val="24"/>
        </w:rPr>
        <w:t>;</w:t>
      </w:r>
    </w:p>
    <w:p w14:paraId="4579D712" w14:textId="42FFBEFB" w:rsidR="000544A7" w:rsidRPr="005D7278" w:rsidRDefault="001D7A27" w:rsidP="005D7278">
      <w:pPr>
        <w:pStyle w:val="PlainText"/>
        <w:numPr>
          <w:ilvl w:val="0"/>
          <w:numId w:val="19"/>
        </w:numPr>
        <w:tabs>
          <w:tab w:val="left" w:pos="540"/>
        </w:tabs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AA630E" w:rsidRPr="005D7278">
        <w:rPr>
          <w:rFonts w:asciiTheme="majorBidi" w:hAnsiTheme="majorBidi" w:cstheme="majorBidi"/>
          <w:sz w:val="24"/>
          <w:szCs w:val="24"/>
        </w:rPr>
        <w:t>B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each </w:t>
      </w:r>
      <w:r w:rsidR="00D82802" w:rsidRPr="005D7278">
        <w:rPr>
          <w:rFonts w:asciiTheme="majorBidi" w:hAnsiTheme="majorBidi" w:cstheme="majorBidi"/>
          <w:sz w:val="24"/>
          <w:szCs w:val="24"/>
        </w:rPr>
        <w:t>V</w:t>
      </w:r>
      <w:r w:rsidR="000544A7" w:rsidRPr="005D7278">
        <w:rPr>
          <w:rFonts w:asciiTheme="majorBidi" w:hAnsiTheme="majorBidi" w:cstheme="majorBidi"/>
          <w:sz w:val="24"/>
          <w:szCs w:val="24"/>
        </w:rPr>
        <w:t>o</w:t>
      </w:r>
      <w:r w:rsidR="00E01AD1" w:rsidRPr="005D7278">
        <w:rPr>
          <w:rFonts w:asciiTheme="majorBidi" w:hAnsiTheme="majorBidi" w:cstheme="majorBidi"/>
          <w:sz w:val="24"/>
          <w:szCs w:val="24"/>
        </w:rPr>
        <w:t>lleyball C</w:t>
      </w:r>
      <w:r w:rsidR="00AA630E" w:rsidRPr="005D7278">
        <w:rPr>
          <w:rFonts w:asciiTheme="majorBidi" w:hAnsiTheme="majorBidi" w:cstheme="majorBidi"/>
          <w:sz w:val="24"/>
          <w:szCs w:val="24"/>
        </w:rPr>
        <w:t>hampionship for preparatory</w:t>
      </w:r>
      <w:r w:rsidR="000544A7" w:rsidRPr="005D7278">
        <w:rPr>
          <w:rFonts w:asciiTheme="majorBidi" w:hAnsiTheme="majorBidi" w:cstheme="majorBidi"/>
          <w:sz w:val="24"/>
          <w:szCs w:val="24"/>
        </w:rPr>
        <w:t xml:space="preserve"> and </w:t>
      </w:r>
      <w:r w:rsidR="00AA630E" w:rsidRPr="005D7278">
        <w:rPr>
          <w:rFonts w:asciiTheme="majorBidi" w:hAnsiTheme="majorBidi" w:cstheme="majorBidi"/>
          <w:sz w:val="24"/>
          <w:szCs w:val="24"/>
        </w:rPr>
        <w:t>secondary</w:t>
      </w:r>
      <w:r w:rsidR="00E01AD1"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="000544A7" w:rsidRPr="005D7278">
        <w:rPr>
          <w:rFonts w:asciiTheme="majorBidi" w:hAnsiTheme="majorBidi" w:cstheme="majorBidi"/>
          <w:sz w:val="24"/>
          <w:szCs w:val="24"/>
        </w:rPr>
        <w:t>schools.</w:t>
      </w:r>
    </w:p>
    <w:p w14:paraId="16CCC081" w14:textId="06D61008" w:rsidR="00346ABF" w:rsidRPr="005D7278" w:rsidRDefault="000544A7" w:rsidP="005D7278">
      <w:pPr>
        <w:pStyle w:val="PlainText"/>
        <w:numPr>
          <w:ilvl w:val="0"/>
          <w:numId w:val="18"/>
        </w:numPr>
        <w:tabs>
          <w:tab w:val="left" w:pos="540"/>
        </w:tabs>
        <w:spacing w:line="360" w:lineRule="auto"/>
        <w:ind w:left="450" w:hanging="360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1" w:name="_Hlk22804754"/>
      <w:r w:rsidR="00E01AD1" w:rsidRPr="005D7278">
        <w:rPr>
          <w:rFonts w:asciiTheme="majorBidi" w:hAnsiTheme="majorBidi" w:cstheme="majorBidi"/>
          <w:sz w:val="24"/>
          <w:szCs w:val="24"/>
        </w:rPr>
        <w:t>QVA</w:t>
      </w:r>
      <w:r w:rsidR="00150243" w:rsidRPr="005D7278">
        <w:rPr>
          <w:rFonts w:asciiTheme="majorBidi" w:hAnsiTheme="majorBidi" w:cstheme="majorBidi"/>
          <w:sz w:val="24"/>
          <w:szCs w:val="24"/>
        </w:rPr>
        <w:t xml:space="preserve">, in coordination with QSSA, </w:t>
      </w:r>
      <w:r w:rsidRPr="005D7278">
        <w:rPr>
          <w:rFonts w:asciiTheme="majorBidi" w:hAnsiTheme="majorBidi" w:cstheme="majorBidi"/>
          <w:sz w:val="24"/>
          <w:szCs w:val="24"/>
        </w:rPr>
        <w:t>shall have the right</w:t>
      </w:r>
      <w:r w:rsidR="00150243"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Pr="005D7278">
        <w:rPr>
          <w:rFonts w:asciiTheme="majorBidi" w:hAnsiTheme="majorBidi" w:cstheme="majorBidi"/>
          <w:sz w:val="24"/>
          <w:szCs w:val="24"/>
        </w:rPr>
        <w:t xml:space="preserve">to </w:t>
      </w:r>
      <w:r w:rsidR="00A51522" w:rsidRPr="005D7278">
        <w:rPr>
          <w:rFonts w:asciiTheme="majorBidi" w:hAnsiTheme="majorBidi" w:cstheme="majorBidi"/>
          <w:sz w:val="24"/>
          <w:szCs w:val="24"/>
        </w:rPr>
        <w:t>organize</w:t>
      </w:r>
      <w:r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="00A51522" w:rsidRPr="005D7278">
        <w:rPr>
          <w:rFonts w:asciiTheme="majorBidi" w:hAnsiTheme="majorBidi" w:cstheme="majorBidi"/>
          <w:sz w:val="24"/>
          <w:szCs w:val="24"/>
        </w:rPr>
        <w:t>o</w:t>
      </w:r>
      <w:r w:rsidR="00DD4BA7" w:rsidRPr="005D7278">
        <w:rPr>
          <w:rFonts w:asciiTheme="majorBidi" w:hAnsiTheme="majorBidi" w:cstheme="majorBidi"/>
          <w:sz w:val="24"/>
          <w:szCs w:val="24"/>
        </w:rPr>
        <w:t xml:space="preserve">r cancel some competitions in case a prior </w:t>
      </w:r>
      <w:r w:rsidR="00150243" w:rsidRPr="005D7278">
        <w:rPr>
          <w:rFonts w:asciiTheme="majorBidi" w:hAnsiTheme="majorBidi" w:cstheme="majorBidi"/>
          <w:sz w:val="24"/>
          <w:szCs w:val="24"/>
        </w:rPr>
        <w:t xml:space="preserve">school </w:t>
      </w:r>
      <w:r w:rsidR="00DD4BA7" w:rsidRPr="005D7278">
        <w:rPr>
          <w:rFonts w:asciiTheme="majorBidi" w:hAnsiTheme="majorBidi" w:cstheme="majorBidi"/>
          <w:sz w:val="24"/>
          <w:szCs w:val="24"/>
        </w:rPr>
        <w:t>notification is made</w:t>
      </w:r>
      <w:r w:rsidR="00DD4BA7" w:rsidRPr="005D727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20E1DFC" w14:textId="680D98AB" w:rsidR="00150243" w:rsidRPr="005D7278" w:rsidRDefault="008246BF" w:rsidP="005D7278">
      <w:pPr>
        <w:pStyle w:val="PlainText"/>
        <w:numPr>
          <w:ilvl w:val="0"/>
          <w:numId w:val="18"/>
        </w:numPr>
        <w:tabs>
          <w:tab w:val="left" w:pos="450"/>
          <w:tab w:val="left" w:pos="540"/>
        </w:tabs>
        <w:spacing w:line="360" w:lineRule="auto"/>
        <w:ind w:left="720" w:hanging="630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="0092554B" w:rsidRPr="005D7278">
        <w:rPr>
          <w:rFonts w:asciiTheme="majorBidi" w:hAnsiTheme="majorBidi" w:cstheme="majorBidi"/>
          <w:sz w:val="24"/>
          <w:szCs w:val="24"/>
        </w:rPr>
        <w:t xml:space="preserve">All Matches organized by QVA will be played under the current </w:t>
      </w:r>
      <w:r w:rsidRPr="005D7278">
        <w:rPr>
          <w:rFonts w:asciiTheme="majorBidi" w:hAnsiTheme="majorBidi" w:cstheme="majorBidi"/>
          <w:sz w:val="24"/>
          <w:szCs w:val="24"/>
        </w:rPr>
        <w:t>rules and regulations of the International Federation of Volleyball</w:t>
      </w:r>
      <w:r w:rsidR="0092554B" w:rsidRPr="005D7278">
        <w:rPr>
          <w:rFonts w:asciiTheme="majorBidi" w:hAnsiTheme="majorBidi" w:cstheme="majorBidi"/>
          <w:sz w:val="24"/>
          <w:szCs w:val="24"/>
        </w:rPr>
        <w:t>.</w:t>
      </w:r>
    </w:p>
    <w:p w14:paraId="7CA9B319" w14:textId="7D0B1228" w:rsidR="005F2155" w:rsidRPr="001D7A27" w:rsidRDefault="00C119DC" w:rsidP="001D7A27">
      <w:pPr>
        <w:pStyle w:val="PlainText"/>
        <w:tabs>
          <w:tab w:val="left" w:pos="45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D7278">
        <w:rPr>
          <w:rFonts w:asciiTheme="majorBidi" w:hAnsiTheme="majorBidi" w:cstheme="majorBidi"/>
          <w:b/>
          <w:bCs/>
          <w:sz w:val="24"/>
          <w:szCs w:val="24"/>
          <w:u w:val="single"/>
        </w:rPr>
        <w:t>School</w:t>
      </w:r>
      <w:r w:rsidR="005F2155" w:rsidRPr="005D72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League Championships:</w:t>
      </w:r>
      <w:r w:rsidR="001D7A27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="00A272FE" w:rsidRPr="005D7278">
        <w:rPr>
          <w:rFonts w:asciiTheme="majorBidi" w:hAnsiTheme="majorBidi" w:cstheme="majorBidi"/>
          <w:sz w:val="24"/>
          <w:szCs w:val="24"/>
        </w:rPr>
        <w:t xml:space="preserve">QVA </w:t>
      </w:r>
      <w:r w:rsidR="005F2155" w:rsidRPr="005D7278">
        <w:rPr>
          <w:rFonts w:asciiTheme="majorBidi" w:hAnsiTheme="majorBidi" w:cstheme="majorBidi"/>
          <w:sz w:val="24"/>
          <w:szCs w:val="24"/>
        </w:rPr>
        <w:t xml:space="preserve">organizes the </w:t>
      </w:r>
      <w:r w:rsidR="00A272FE" w:rsidRPr="005D7278">
        <w:rPr>
          <w:rFonts w:asciiTheme="majorBidi" w:hAnsiTheme="majorBidi" w:cstheme="majorBidi"/>
          <w:sz w:val="24"/>
          <w:szCs w:val="24"/>
        </w:rPr>
        <w:t xml:space="preserve">School League </w:t>
      </w:r>
      <w:r w:rsidR="001D7A27">
        <w:rPr>
          <w:rFonts w:asciiTheme="majorBidi" w:hAnsiTheme="majorBidi" w:cstheme="majorBidi"/>
          <w:sz w:val="24"/>
          <w:szCs w:val="24"/>
        </w:rPr>
        <w:t>Championships</w:t>
      </w:r>
      <w:r w:rsidR="00A272FE" w:rsidRPr="005D7278">
        <w:rPr>
          <w:rFonts w:asciiTheme="majorBidi" w:hAnsiTheme="majorBidi" w:cstheme="majorBidi"/>
          <w:sz w:val="24"/>
          <w:szCs w:val="24"/>
        </w:rPr>
        <w:t xml:space="preserve"> as </w:t>
      </w:r>
      <w:r w:rsidR="002D3118" w:rsidRPr="005D7278">
        <w:rPr>
          <w:rFonts w:asciiTheme="majorBidi" w:hAnsiTheme="majorBidi" w:cstheme="majorBidi"/>
          <w:sz w:val="24"/>
          <w:szCs w:val="24"/>
        </w:rPr>
        <w:t>follows</w:t>
      </w:r>
      <w:r w:rsidR="00A272FE" w:rsidRPr="005D7278">
        <w:rPr>
          <w:rFonts w:asciiTheme="majorBidi" w:hAnsiTheme="majorBidi" w:cstheme="majorBidi"/>
          <w:sz w:val="24"/>
          <w:szCs w:val="24"/>
        </w:rPr>
        <w:t xml:space="preserve">: </w:t>
      </w:r>
    </w:p>
    <w:p w14:paraId="0DD0A992" w14:textId="77777777" w:rsidR="005F2155" w:rsidRPr="005D7278" w:rsidRDefault="005F2155" w:rsidP="005D7278">
      <w:pPr>
        <w:pStyle w:val="PlainText"/>
        <w:numPr>
          <w:ilvl w:val="0"/>
          <w:numId w:val="21"/>
        </w:numPr>
        <w:tabs>
          <w:tab w:val="left" w:pos="45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Secondary School League;</w:t>
      </w:r>
    </w:p>
    <w:p w14:paraId="65D0591A" w14:textId="77777777" w:rsidR="00D82802" w:rsidRPr="005D7278" w:rsidRDefault="005F2155" w:rsidP="005D7278">
      <w:pPr>
        <w:pStyle w:val="PlainText"/>
        <w:numPr>
          <w:ilvl w:val="0"/>
          <w:numId w:val="21"/>
        </w:numPr>
        <w:tabs>
          <w:tab w:val="left" w:pos="45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Preparatory School League.</w:t>
      </w:r>
    </w:p>
    <w:p w14:paraId="5486C65C" w14:textId="433E5F7E" w:rsidR="00D82802" w:rsidRPr="005D7278" w:rsidRDefault="009551CC" w:rsidP="005D7278">
      <w:pPr>
        <w:pStyle w:val="PlainText"/>
        <w:tabs>
          <w:tab w:val="left" w:pos="450"/>
        </w:tabs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Stage 1: All the matches are held based on group league system; </w:t>
      </w:r>
    </w:p>
    <w:p w14:paraId="63EC3CD6" w14:textId="3336C082" w:rsidR="005F2155" w:rsidRPr="005D7278" w:rsidRDefault="009551CC" w:rsidP="005D7278">
      <w:pPr>
        <w:pStyle w:val="PlainText"/>
        <w:tabs>
          <w:tab w:val="left" w:pos="45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Stage 2: </w:t>
      </w:r>
      <w:r w:rsidR="005F2155" w:rsidRPr="005D7278">
        <w:rPr>
          <w:rFonts w:asciiTheme="majorBidi" w:hAnsiTheme="majorBidi" w:cstheme="majorBidi"/>
          <w:sz w:val="24"/>
          <w:szCs w:val="24"/>
        </w:rPr>
        <w:t xml:space="preserve">The matches of the second stage </w:t>
      </w:r>
      <w:r w:rsidRPr="005D7278">
        <w:rPr>
          <w:rFonts w:asciiTheme="majorBidi" w:hAnsiTheme="majorBidi" w:cstheme="majorBidi"/>
          <w:sz w:val="24"/>
          <w:szCs w:val="24"/>
        </w:rPr>
        <w:t>shall</w:t>
      </w:r>
      <w:r w:rsidR="005F2155" w:rsidRPr="005D7278">
        <w:rPr>
          <w:rFonts w:asciiTheme="majorBidi" w:hAnsiTheme="majorBidi" w:cstheme="majorBidi"/>
          <w:sz w:val="24"/>
          <w:szCs w:val="24"/>
        </w:rPr>
        <w:t xml:space="preserve"> be held in the group league system with the participation of the first and second </w:t>
      </w:r>
      <w:r w:rsidR="00CE165C" w:rsidRPr="005D7278">
        <w:rPr>
          <w:rFonts w:asciiTheme="majorBidi" w:hAnsiTheme="majorBidi" w:cstheme="majorBidi"/>
          <w:sz w:val="24"/>
          <w:szCs w:val="24"/>
        </w:rPr>
        <w:t>in</w:t>
      </w:r>
      <w:r w:rsidR="005F2155" w:rsidRPr="005D7278">
        <w:rPr>
          <w:rFonts w:asciiTheme="majorBidi" w:hAnsiTheme="majorBidi" w:cstheme="majorBidi"/>
          <w:sz w:val="24"/>
          <w:szCs w:val="24"/>
        </w:rPr>
        <w:t xml:space="preserve"> each group.</w:t>
      </w:r>
    </w:p>
    <w:p w14:paraId="1092781B" w14:textId="24DFF05B" w:rsidR="009A12F7" w:rsidRPr="005D7278" w:rsidRDefault="005F2155" w:rsidP="001D7A27">
      <w:pPr>
        <w:pStyle w:val="PlainText"/>
        <w:tabs>
          <w:tab w:val="left" w:pos="450"/>
        </w:tabs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Final: The qualifying matches of the second stage </w:t>
      </w:r>
      <w:r w:rsidR="009551CC" w:rsidRPr="005D7278">
        <w:rPr>
          <w:rFonts w:asciiTheme="majorBidi" w:hAnsiTheme="majorBidi" w:cstheme="majorBidi"/>
          <w:sz w:val="24"/>
          <w:szCs w:val="24"/>
        </w:rPr>
        <w:t>shall be</w:t>
      </w:r>
      <w:r w:rsidRPr="005D7278">
        <w:rPr>
          <w:rFonts w:asciiTheme="majorBidi" w:hAnsiTheme="majorBidi" w:cstheme="majorBidi"/>
          <w:sz w:val="24"/>
          <w:szCs w:val="24"/>
        </w:rPr>
        <w:t xml:space="preserve"> played </w:t>
      </w:r>
      <w:r w:rsidR="00CE165C" w:rsidRPr="005D7278">
        <w:rPr>
          <w:rFonts w:asciiTheme="majorBidi" w:hAnsiTheme="majorBidi" w:cstheme="majorBidi"/>
          <w:sz w:val="24"/>
          <w:szCs w:val="24"/>
        </w:rPr>
        <w:t xml:space="preserve">based on a </w:t>
      </w:r>
      <w:r w:rsidRPr="005D7278">
        <w:rPr>
          <w:rFonts w:asciiTheme="majorBidi" w:hAnsiTheme="majorBidi" w:cstheme="majorBidi"/>
          <w:sz w:val="24"/>
          <w:szCs w:val="24"/>
        </w:rPr>
        <w:t>single-elimination</w:t>
      </w:r>
      <w:r w:rsidR="00CE165C" w:rsidRPr="005D7278">
        <w:rPr>
          <w:rFonts w:asciiTheme="majorBidi" w:hAnsiTheme="majorBidi" w:cstheme="majorBidi"/>
          <w:sz w:val="24"/>
          <w:szCs w:val="24"/>
        </w:rPr>
        <w:t xml:space="preserve"> (</w:t>
      </w:r>
      <w:r w:rsidRPr="005D7278">
        <w:rPr>
          <w:rFonts w:asciiTheme="majorBidi" w:hAnsiTheme="majorBidi" w:cstheme="majorBidi"/>
          <w:sz w:val="24"/>
          <w:szCs w:val="24"/>
        </w:rPr>
        <w:t>knockout</w:t>
      </w:r>
      <w:r w:rsidR="00CE165C" w:rsidRPr="005D7278">
        <w:rPr>
          <w:rFonts w:asciiTheme="majorBidi" w:hAnsiTheme="majorBidi" w:cstheme="majorBidi"/>
          <w:sz w:val="24"/>
          <w:szCs w:val="24"/>
        </w:rPr>
        <w:t>)</w:t>
      </w:r>
      <w:r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="00CE165C" w:rsidRPr="005D7278">
        <w:rPr>
          <w:rFonts w:asciiTheme="majorBidi" w:hAnsiTheme="majorBidi" w:cstheme="majorBidi"/>
          <w:sz w:val="24"/>
          <w:szCs w:val="24"/>
        </w:rPr>
        <w:t xml:space="preserve">tournament </w:t>
      </w:r>
      <w:r w:rsidRPr="005D7278">
        <w:rPr>
          <w:rFonts w:asciiTheme="majorBidi" w:hAnsiTheme="majorBidi" w:cstheme="majorBidi"/>
          <w:sz w:val="24"/>
          <w:szCs w:val="24"/>
        </w:rPr>
        <w:t>system</w:t>
      </w:r>
      <w:r w:rsidR="00CE165C" w:rsidRPr="005D7278">
        <w:rPr>
          <w:rFonts w:asciiTheme="majorBidi" w:hAnsiTheme="majorBidi" w:cstheme="majorBidi"/>
          <w:sz w:val="24"/>
          <w:szCs w:val="24"/>
        </w:rPr>
        <w:t>.</w:t>
      </w:r>
      <w:r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="00CC1577" w:rsidRPr="005D7278">
        <w:rPr>
          <w:rFonts w:asciiTheme="majorBidi" w:hAnsiTheme="majorBidi" w:cstheme="majorBidi"/>
          <w:sz w:val="24"/>
          <w:szCs w:val="24"/>
        </w:rPr>
        <w:br/>
      </w:r>
      <w:r w:rsidR="009A12F7" w:rsidRPr="005D7278">
        <w:rPr>
          <w:rFonts w:asciiTheme="majorBidi" w:hAnsiTheme="majorBidi" w:cstheme="majorBidi"/>
          <w:sz w:val="24"/>
          <w:szCs w:val="24"/>
        </w:rPr>
        <w:t xml:space="preserve">Teams shall compete in the order of their ranking in </w:t>
      </w:r>
      <w:r w:rsidR="001D7A27">
        <w:rPr>
          <w:rFonts w:asciiTheme="majorBidi" w:hAnsiTheme="majorBidi" w:cstheme="majorBidi"/>
          <w:sz w:val="24"/>
          <w:szCs w:val="24"/>
        </w:rPr>
        <w:t xml:space="preserve">the </w:t>
      </w:r>
      <w:r w:rsidR="009A12F7" w:rsidRPr="005D7278">
        <w:rPr>
          <w:rFonts w:asciiTheme="majorBidi" w:hAnsiTheme="majorBidi" w:cstheme="majorBidi"/>
          <w:sz w:val="24"/>
          <w:szCs w:val="24"/>
        </w:rPr>
        <w:t xml:space="preserve">previous edition of the SOP. </w:t>
      </w:r>
    </w:p>
    <w:p w14:paraId="50D285C1" w14:textId="042C0C52" w:rsidR="00FF7B81" w:rsidRPr="005D7278" w:rsidRDefault="00FF7B81" w:rsidP="005D7278">
      <w:pPr>
        <w:pStyle w:val="PlainText"/>
        <w:numPr>
          <w:ilvl w:val="0"/>
          <w:numId w:val="21"/>
        </w:numPr>
        <w:tabs>
          <w:tab w:val="left" w:pos="450"/>
        </w:tabs>
        <w:spacing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D7278">
        <w:rPr>
          <w:rFonts w:asciiTheme="majorBidi" w:hAnsiTheme="majorBidi" w:cstheme="majorBidi"/>
          <w:b/>
          <w:bCs/>
          <w:sz w:val="24"/>
          <w:szCs w:val="24"/>
        </w:rPr>
        <w:t xml:space="preserve">Competition points are calculated as follows: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FF7B81" w:rsidRPr="005D7278" w14:paraId="1413C58A" w14:textId="77777777" w:rsidTr="00FF7B81">
        <w:trPr>
          <w:jc w:val="center"/>
        </w:trPr>
        <w:tc>
          <w:tcPr>
            <w:tcW w:w="4621" w:type="dxa"/>
          </w:tcPr>
          <w:bookmarkEnd w:id="1"/>
          <w:p w14:paraId="1DC771AA" w14:textId="4A05DD90" w:rsidR="00FF7B81" w:rsidRPr="005D7278" w:rsidRDefault="00FF7B81" w:rsidP="005D7278">
            <w:pPr>
              <w:pStyle w:val="PlainText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4621" w:type="dxa"/>
          </w:tcPr>
          <w:p w14:paraId="07604A6C" w14:textId="52C39C2A" w:rsidR="00FF7B81" w:rsidRPr="005D7278" w:rsidRDefault="00FF7B81" w:rsidP="005D7278">
            <w:pPr>
              <w:pStyle w:val="PlainText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Points</w:t>
            </w:r>
          </w:p>
        </w:tc>
      </w:tr>
      <w:tr w:rsidR="00FF7B81" w:rsidRPr="005D7278" w14:paraId="7A87B562" w14:textId="77777777" w:rsidTr="00FF7B81">
        <w:trPr>
          <w:jc w:val="center"/>
        </w:trPr>
        <w:tc>
          <w:tcPr>
            <w:tcW w:w="4621" w:type="dxa"/>
          </w:tcPr>
          <w:p w14:paraId="558DEA5E" w14:textId="20EB776F" w:rsidR="00FF7B81" w:rsidRPr="005D7278" w:rsidRDefault="00FF7B81" w:rsidP="005D7278">
            <w:pPr>
              <w:pStyle w:val="Plain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7278">
              <w:rPr>
                <w:rFonts w:asciiTheme="majorBidi" w:hAnsiTheme="majorBidi" w:cstheme="majorBidi"/>
                <w:sz w:val="24"/>
                <w:szCs w:val="24"/>
              </w:rPr>
              <w:t>Win</w:t>
            </w:r>
          </w:p>
        </w:tc>
        <w:tc>
          <w:tcPr>
            <w:tcW w:w="4621" w:type="dxa"/>
          </w:tcPr>
          <w:p w14:paraId="4064EA92" w14:textId="2CC7BC74" w:rsidR="00FF7B81" w:rsidRPr="005D7278" w:rsidRDefault="00FF7B81" w:rsidP="005D7278">
            <w:pPr>
              <w:pStyle w:val="Plain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7278">
              <w:rPr>
                <w:rFonts w:asciiTheme="majorBidi" w:hAnsiTheme="majorBidi" w:cstheme="majorBidi"/>
                <w:sz w:val="24"/>
                <w:szCs w:val="24"/>
              </w:rPr>
              <w:t xml:space="preserve">Two (2) </w:t>
            </w:r>
          </w:p>
        </w:tc>
      </w:tr>
      <w:tr w:rsidR="00FF7B81" w:rsidRPr="005D7278" w14:paraId="360D1F76" w14:textId="77777777" w:rsidTr="00FF7B81">
        <w:trPr>
          <w:jc w:val="center"/>
        </w:trPr>
        <w:tc>
          <w:tcPr>
            <w:tcW w:w="4621" w:type="dxa"/>
          </w:tcPr>
          <w:p w14:paraId="43466258" w14:textId="098647B6" w:rsidR="00FF7B81" w:rsidRPr="005D7278" w:rsidRDefault="00FF7B81" w:rsidP="005D7278">
            <w:pPr>
              <w:pStyle w:val="Plain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7278">
              <w:rPr>
                <w:rFonts w:asciiTheme="majorBidi" w:hAnsiTheme="majorBidi" w:cstheme="majorBidi"/>
                <w:sz w:val="24"/>
                <w:szCs w:val="24"/>
              </w:rPr>
              <w:t>Los</w:t>
            </w:r>
            <w:r w:rsidR="00805828" w:rsidRPr="005D7278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4621" w:type="dxa"/>
          </w:tcPr>
          <w:p w14:paraId="7E37999D" w14:textId="05957686" w:rsidR="00FF7B81" w:rsidRPr="005D7278" w:rsidRDefault="00FF7B81" w:rsidP="005D7278">
            <w:pPr>
              <w:pStyle w:val="Plain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7278">
              <w:rPr>
                <w:rFonts w:asciiTheme="majorBidi" w:hAnsiTheme="majorBidi" w:cstheme="majorBidi"/>
                <w:sz w:val="24"/>
                <w:szCs w:val="24"/>
              </w:rPr>
              <w:t xml:space="preserve">One (1) </w:t>
            </w:r>
          </w:p>
        </w:tc>
      </w:tr>
      <w:tr w:rsidR="00FF7B81" w:rsidRPr="005D7278" w14:paraId="2F23BD4B" w14:textId="77777777" w:rsidTr="00FF7B81">
        <w:trPr>
          <w:jc w:val="center"/>
        </w:trPr>
        <w:tc>
          <w:tcPr>
            <w:tcW w:w="4621" w:type="dxa"/>
          </w:tcPr>
          <w:p w14:paraId="307CBC6C" w14:textId="4EE1220F" w:rsidR="00FF7B81" w:rsidRPr="005D7278" w:rsidRDefault="00FF7B81" w:rsidP="005D7278">
            <w:pPr>
              <w:pStyle w:val="Plain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7278">
              <w:rPr>
                <w:rFonts w:asciiTheme="majorBidi" w:hAnsiTheme="majorBidi" w:cstheme="majorBidi"/>
                <w:sz w:val="24"/>
                <w:szCs w:val="24"/>
              </w:rPr>
              <w:t>Withdrawal</w:t>
            </w:r>
          </w:p>
        </w:tc>
        <w:tc>
          <w:tcPr>
            <w:tcW w:w="4621" w:type="dxa"/>
          </w:tcPr>
          <w:p w14:paraId="3C554ACF" w14:textId="327540F5" w:rsidR="00FF7B81" w:rsidRPr="005D7278" w:rsidRDefault="00805828" w:rsidP="005D7278">
            <w:pPr>
              <w:pStyle w:val="PlainText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5D7278">
              <w:rPr>
                <w:rFonts w:asciiTheme="majorBidi" w:hAnsiTheme="majorBidi" w:cstheme="majorBidi"/>
                <w:sz w:val="24"/>
                <w:szCs w:val="24"/>
                <w:lang w:val="en-AU"/>
              </w:rPr>
              <w:t>Zero (0)</w:t>
            </w:r>
          </w:p>
        </w:tc>
      </w:tr>
    </w:tbl>
    <w:p w14:paraId="32C55458" w14:textId="6E9B5009" w:rsidR="000B20CB" w:rsidRPr="005D7278" w:rsidRDefault="000B20CB" w:rsidP="00BC3F96">
      <w:pPr>
        <w:pStyle w:val="PlainText"/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14:paraId="22079205" w14:textId="5425923C" w:rsidR="00805828" w:rsidRPr="005D7278" w:rsidRDefault="00805828" w:rsidP="005D7278">
      <w:pPr>
        <w:pStyle w:val="PlainText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In case of a tie between two or more teams in any group, the</w:t>
      </w:r>
      <w:r w:rsidR="00EE769A"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Pr="005D7278">
        <w:rPr>
          <w:rFonts w:asciiTheme="majorBidi" w:hAnsiTheme="majorBidi" w:cstheme="majorBidi"/>
          <w:sz w:val="24"/>
          <w:szCs w:val="24"/>
        </w:rPr>
        <w:t>following rule shall apply</w:t>
      </w:r>
      <w:r w:rsidRPr="005D7278">
        <w:rPr>
          <w:rFonts w:asciiTheme="majorBidi" w:hAnsiTheme="majorBidi" w:cstheme="majorBidi"/>
          <w:sz w:val="24"/>
          <w:szCs w:val="24"/>
          <w:rtl/>
        </w:rPr>
        <w:t>:</w:t>
      </w:r>
    </w:p>
    <w:p w14:paraId="7C0E733C" w14:textId="7CFC20C8" w:rsidR="00805828" w:rsidRPr="001D7A27" w:rsidRDefault="00805828" w:rsidP="005D7278">
      <w:pPr>
        <w:pStyle w:val="PlainText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1D7A27">
        <w:rPr>
          <w:rFonts w:asciiTheme="majorBidi" w:hAnsiTheme="majorBidi" w:cstheme="majorBidi"/>
          <w:sz w:val="24"/>
          <w:szCs w:val="24"/>
        </w:rPr>
        <w:t xml:space="preserve">The </w:t>
      </w:r>
      <w:r w:rsidR="00CD259E" w:rsidRPr="001D7A27">
        <w:rPr>
          <w:rFonts w:asciiTheme="majorBidi" w:hAnsiTheme="majorBidi" w:cstheme="majorBidi"/>
          <w:sz w:val="24"/>
          <w:szCs w:val="24"/>
        </w:rPr>
        <w:t>group league</w:t>
      </w:r>
      <w:r w:rsidR="00135996" w:rsidRPr="001D7A27">
        <w:rPr>
          <w:rFonts w:asciiTheme="majorBidi" w:hAnsiTheme="majorBidi" w:cstheme="majorBidi"/>
          <w:sz w:val="24"/>
          <w:szCs w:val="24"/>
        </w:rPr>
        <w:t xml:space="preserve"> ranking</w:t>
      </w:r>
      <w:r w:rsidRPr="001D7A27">
        <w:rPr>
          <w:rFonts w:asciiTheme="majorBidi" w:hAnsiTheme="majorBidi" w:cstheme="majorBidi"/>
          <w:sz w:val="24"/>
          <w:szCs w:val="24"/>
        </w:rPr>
        <w:t xml:space="preserve"> </w:t>
      </w:r>
      <w:r w:rsidR="00135996" w:rsidRPr="001D7A27">
        <w:rPr>
          <w:rFonts w:asciiTheme="majorBidi" w:hAnsiTheme="majorBidi" w:cstheme="majorBidi"/>
          <w:sz w:val="24"/>
          <w:szCs w:val="24"/>
        </w:rPr>
        <w:t>is</w:t>
      </w:r>
      <w:r w:rsidRPr="001D7A27">
        <w:rPr>
          <w:rFonts w:asciiTheme="majorBidi" w:hAnsiTheme="majorBidi" w:cstheme="majorBidi"/>
          <w:sz w:val="24"/>
          <w:szCs w:val="24"/>
        </w:rPr>
        <w:t xml:space="preserve"> </w:t>
      </w:r>
      <w:r w:rsidR="00135996" w:rsidRPr="001D7A27">
        <w:rPr>
          <w:rFonts w:asciiTheme="majorBidi" w:hAnsiTheme="majorBidi" w:cstheme="majorBidi"/>
          <w:sz w:val="24"/>
          <w:szCs w:val="24"/>
        </w:rPr>
        <w:t>determined</w:t>
      </w:r>
      <w:r w:rsidRPr="001D7A27">
        <w:rPr>
          <w:rFonts w:asciiTheme="majorBidi" w:hAnsiTheme="majorBidi" w:cstheme="majorBidi"/>
          <w:sz w:val="24"/>
          <w:szCs w:val="24"/>
        </w:rPr>
        <w:t xml:space="preserve"> as follows:</w:t>
      </w:r>
    </w:p>
    <w:p w14:paraId="1DDFD21C" w14:textId="67FBEEF9" w:rsidR="00CD259E" w:rsidRPr="005D7278" w:rsidRDefault="00CD259E" w:rsidP="005D7278">
      <w:pPr>
        <w:pStyle w:val="PlainText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1</w:t>
      </w:r>
      <w:r w:rsidR="00671B87" w:rsidRPr="005D7278">
        <w:rPr>
          <w:rFonts w:asciiTheme="majorBidi" w:hAnsiTheme="majorBidi" w:cstheme="majorBidi"/>
          <w:sz w:val="24"/>
          <w:szCs w:val="24"/>
        </w:rPr>
        <w:t>.</w:t>
      </w:r>
      <w:r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="00671B87" w:rsidRPr="005D7278">
        <w:rPr>
          <w:rFonts w:asciiTheme="majorBidi" w:hAnsiTheme="majorBidi" w:cstheme="majorBidi"/>
          <w:sz w:val="24"/>
          <w:szCs w:val="24"/>
        </w:rPr>
        <w:t>C</w:t>
      </w:r>
      <w:r w:rsidRPr="005D7278">
        <w:rPr>
          <w:rFonts w:asciiTheme="majorBidi" w:hAnsiTheme="majorBidi" w:cstheme="majorBidi"/>
          <w:sz w:val="24"/>
          <w:szCs w:val="24"/>
        </w:rPr>
        <w:t>alculation of the percentage points of sets won by sets lost.</w:t>
      </w:r>
    </w:p>
    <w:p w14:paraId="2E8C4B99" w14:textId="32B1ECD7" w:rsidR="00CD259E" w:rsidRPr="005D7278" w:rsidRDefault="00CD259E" w:rsidP="005D7278">
      <w:pPr>
        <w:pStyle w:val="PlainText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2</w:t>
      </w:r>
      <w:r w:rsidR="00671B87" w:rsidRPr="005D7278">
        <w:rPr>
          <w:rFonts w:asciiTheme="majorBidi" w:hAnsiTheme="majorBidi" w:cstheme="majorBidi"/>
          <w:sz w:val="24"/>
          <w:szCs w:val="24"/>
        </w:rPr>
        <w:t>.</w:t>
      </w:r>
      <w:r w:rsidRPr="005D7278">
        <w:rPr>
          <w:rFonts w:asciiTheme="majorBidi" w:hAnsiTheme="majorBidi" w:cstheme="majorBidi"/>
          <w:sz w:val="24"/>
          <w:szCs w:val="24"/>
        </w:rPr>
        <w:t xml:space="preserve"> If the draw continues, the percentage of sets won by sets lost.</w:t>
      </w:r>
    </w:p>
    <w:p w14:paraId="26AE1450" w14:textId="2F146BB3" w:rsidR="00644431" w:rsidRPr="005D7278" w:rsidRDefault="00CD259E" w:rsidP="005D7278">
      <w:pPr>
        <w:pStyle w:val="PlainText"/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3. If the draw between the two teams continues, the team </w:t>
      </w:r>
      <w:r w:rsidR="00671B87" w:rsidRPr="005D7278">
        <w:rPr>
          <w:rFonts w:asciiTheme="majorBidi" w:hAnsiTheme="majorBidi" w:cstheme="majorBidi"/>
          <w:sz w:val="24"/>
          <w:szCs w:val="24"/>
        </w:rPr>
        <w:t>who</w:t>
      </w:r>
      <w:r w:rsidRPr="005D7278">
        <w:rPr>
          <w:rFonts w:asciiTheme="majorBidi" w:hAnsiTheme="majorBidi" w:cstheme="majorBidi"/>
          <w:sz w:val="24"/>
          <w:szCs w:val="24"/>
        </w:rPr>
        <w:t xml:space="preserve"> won in the match between these </w:t>
      </w:r>
      <w:r w:rsidR="00671B87" w:rsidRPr="005D7278">
        <w:rPr>
          <w:rFonts w:asciiTheme="majorBidi" w:hAnsiTheme="majorBidi" w:cstheme="majorBidi"/>
          <w:sz w:val="24"/>
          <w:szCs w:val="24"/>
        </w:rPr>
        <w:t>two</w:t>
      </w:r>
      <w:r w:rsidRPr="005D7278">
        <w:rPr>
          <w:rFonts w:asciiTheme="majorBidi" w:hAnsiTheme="majorBidi" w:cstheme="majorBidi"/>
          <w:sz w:val="24"/>
          <w:szCs w:val="24"/>
        </w:rPr>
        <w:t xml:space="preserve"> teams</w:t>
      </w:r>
      <w:r w:rsidR="00671B87" w:rsidRPr="005D7278">
        <w:rPr>
          <w:rFonts w:asciiTheme="majorBidi" w:hAnsiTheme="majorBidi" w:cstheme="majorBidi"/>
          <w:sz w:val="24"/>
          <w:szCs w:val="24"/>
        </w:rPr>
        <w:t xml:space="preserve"> will win the draw</w:t>
      </w:r>
      <w:r w:rsidRPr="005D7278">
        <w:rPr>
          <w:rFonts w:asciiTheme="majorBidi" w:hAnsiTheme="majorBidi" w:cstheme="majorBidi"/>
          <w:sz w:val="24"/>
          <w:szCs w:val="24"/>
        </w:rPr>
        <w:t>.</w:t>
      </w:r>
    </w:p>
    <w:p w14:paraId="7F4E13B4" w14:textId="3E1486E9" w:rsidR="00644431" w:rsidRDefault="00644431" w:rsidP="005D7278">
      <w:pPr>
        <w:pStyle w:val="PlainText"/>
        <w:bidi/>
        <w:spacing w:line="360" w:lineRule="auto"/>
        <w:ind w:left="720" w:firstLine="72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14:paraId="348866CC" w14:textId="77777777" w:rsidR="001D7A27" w:rsidRPr="005D7278" w:rsidRDefault="001D7A27" w:rsidP="001D7A27">
      <w:pPr>
        <w:pStyle w:val="PlainText"/>
        <w:bidi/>
        <w:spacing w:line="360" w:lineRule="auto"/>
        <w:ind w:left="720" w:firstLine="720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449A463" w14:textId="2AD59D26" w:rsidR="002D3118" w:rsidRPr="005D7278" w:rsidRDefault="002D3118" w:rsidP="005D7278">
      <w:pPr>
        <w:pStyle w:val="PlainText"/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</w:pPr>
      <w:r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lastRenderedPageBreak/>
        <w:t>Primary School</w:t>
      </w:r>
      <w:r w:rsidR="00CD259E"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 xml:space="preserve"> (level I &amp; II)</w:t>
      </w:r>
      <w:r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 xml:space="preserve"> </w:t>
      </w:r>
      <w:r w:rsidR="000C5DD8"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>Championship</w:t>
      </w:r>
      <w:r w:rsidR="00CD259E"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>s</w:t>
      </w:r>
      <w:r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>:</w:t>
      </w:r>
    </w:p>
    <w:p w14:paraId="1FFEDE1B" w14:textId="65022D25" w:rsidR="002D3118" w:rsidRPr="005D7278" w:rsidRDefault="002D3118" w:rsidP="005D7278">
      <w:pPr>
        <w:pStyle w:val="PlainText"/>
        <w:numPr>
          <w:ilvl w:val="0"/>
          <w:numId w:val="27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During the 2019-2020 sports season, QVA organizes Primary School </w:t>
      </w:r>
      <w:r w:rsidR="000C5DD8" w:rsidRPr="005D7278">
        <w:rPr>
          <w:rFonts w:asciiTheme="majorBidi" w:hAnsiTheme="majorBidi" w:cstheme="majorBidi"/>
          <w:sz w:val="24"/>
          <w:szCs w:val="24"/>
          <w:lang w:bidi="ar-QA"/>
        </w:rPr>
        <w:t>Championship</w:t>
      </w:r>
      <w:r w:rsidR="00CD259E" w:rsidRPr="005D7278">
        <w:rPr>
          <w:rFonts w:asciiTheme="majorBidi" w:hAnsiTheme="majorBidi" w:cstheme="majorBidi"/>
          <w:sz w:val="24"/>
          <w:szCs w:val="24"/>
          <w:lang w:bidi="ar-QA"/>
        </w:rPr>
        <w:t>s for level I &amp; II students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>.</w:t>
      </w:r>
    </w:p>
    <w:p w14:paraId="5F4BC24F" w14:textId="766A768A" w:rsidR="002D3118" w:rsidRPr="005D7278" w:rsidRDefault="002D3118" w:rsidP="005D7278">
      <w:pPr>
        <w:pStyle w:val="PlainText"/>
        <w:numPr>
          <w:ilvl w:val="0"/>
          <w:numId w:val="27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E</w:t>
      </w:r>
      <w:r w:rsidR="00CD259E" w:rsidRPr="005D7278">
        <w:rPr>
          <w:rFonts w:asciiTheme="majorBidi" w:hAnsiTheme="majorBidi" w:cstheme="majorBidi"/>
          <w:sz w:val="24"/>
          <w:szCs w:val="24"/>
          <w:lang w:bidi="ar-QA"/>
        </w:rPr>
        <w:t>ach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primary school shall participate in each </w:t>
      </w:r>
      <w:r w:rsidR="000C5DD8" w:rsidRPr="005D7278">
        <w:rPr>
          <w:rFonts w:asciiTheme="majorBidi" w:hAnsiTheme="majorBidi" w:cstheme="majorBidi"/>
          <w:sz w:val="24"/>
          <w:szCs w:val="24"/>
          <w:lang w:bidi="ar-QA"/>
        </w:rPr>
        <w:t>championship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with two teams:</w:t>
      </w:r>
    </w:p>
    <w:p w14:paraId="277108E8" w14:textId="77777777" w:rsidR="00876A62" w:rsidRPr="005D7278" w:rsidRDefault="002D3118" w:rsidP="005D7278">
      <w:pPr>
        <w:pStyle w:val="PlainText"/>
        <w:numPr>
          <w:ilvl w:val="0"/>
          <w:numId w:val="30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6 (six) fifth grade students;</w:t>
      </w:r>
    </w:p>
    <w:p w14:paraId="52F47423" w14:textId="770D860A" w:rsidR="00A9354C" w:rsidRPr="005D7278" w:rsidRDefault="002D3118" w:rsidP="005D7278">
      <w:pPr>
        <w:pStyle w:val="PlainText"/>
        <w:numPr>
          <w:ilvl w:val="0"/>
          <w:numId w:val="30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6 (six) sixth grade</w:t>
      </w:r>
      <w:r w:rsidR="00876A62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students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>.</w:t>
      </w:r>
    </w:p>
    <w:p w14:paraId="7486958E" w14:textId="5148BD84" w:rsidR="002D3118" w:rsidRPr="005D7278" w:rsidRDefault="002D3118" w:rsidP="005D7278">
      <w:pPr>
        <w:pStyle w:val="PlainText"/>
        <w:numPr>
          <w:ilvl w:val="0"/>
          <w:numId w:val="27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The teams are divided into groups by </w:t>
      </w:r>
      <w:r w:rsidR="00CD259E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the drawing of 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>lot</w:t>
      </w:r>
      <w:r w:rsidR="00CD259E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s; 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their matches </w:t>
      </w:r>
      <w:r w:rsidR="00CD259E" w:rsidRPr="005D7278">
        <w:rPr>
          <w:rFonts w:asciiTheme="majorBidi" w:hAnsiTheme="majorBidi" w:cstheme="majorBidi"/>
          <w:sz w:val="24"/>
          <w:szCs w:val="24"/>
          <w:lang w:bidi="ar-QA"/>
        </w:rPr>
        <w:t>shall be played based on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="00CD259E" w:rsidRPr="005D7278">
        <w:rPr>
          <w:rFonts w:asciiTheme="majorBidi" w:hAnsiTheme="majorBidi" w:cstheme="majorBidi"/>
          <w:sz w:val="24"/>
          <w:szCs w:val="24"/>
          <w:lang w:bidi="ar-QA"/>
        </w:rPr>
        <w:t>a single-elimination (knockout) system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="00671B87" w:rsidRPr="005D7278">
        <w:rPr>
          <w:rFonts w:asciiTheme="majorBidi" w:hAnsiTheme="majorBidi" w:cstheme="majorBidi"/>
          <w:sz w:val="24"/>
          <w:szCs w:val="24"/>
          <w:lang w:bidi="ar-QA"/>
        </w:rPr>
        <w:t>based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on the number of </w:t>
      </w:r>
      <w:r w:rsidR="008B6161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participating 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>teams.</w:t>
      </w:r>
    </w:p>
    <w:p w14:paraId="032F154F" w14:textId="4C66305C" w:rsidR="008666E3" w:rsidRPr="005D7278" w:rsidRDefault="008B6161" w:rsidP="005D7278">
      <w:pPr>
        <w:pStyle w:val="ListParagraph"/>
        <w:numPr>
          <w:ilvl w:val="0"/>
          <w:numId w:val="27"/>
        </w:numPr>
        <w:spacing w:line="360" w:lineRule="auto"/>
        <w:rPr>
          <w:rFonts w:asciiTheme="majorBidi" w:eastAsia="SimSun" w:hAnsiTheme="majorBidi" w:cstheme="majorBidi"/>
          <w:sz w:val="24"/>
          <w:szCs w:val="24"/>
          <w:rtl/>
          <w:lang w:val="en-US" w:eastAsia="zh-CN" w:bidi="ar-QA"/>
        </w:rPr>
      </w:pPr>
      <w:r w:rsidRPr="005D7278">
        <w:rPr>
          <w:rFonts w:asciiTheme="majorBidi" w:eastAsia="SimSun" w:hAnsiTheme="majorBidi" w:cstheme="majorBidi"/>
          <w:sz w:val="24"/>
          <w:szCs w:val="24"/>
          <w:lang w:val="en-US" w:eastAsia="zh-CN" w:bidi="ar-QA"/>
        </w:rPr>
        <w:t xml:space="preserve">All points scored by a school </w:t>
      </w:r>
      <w:r w:rsidR="00E3741E" w:rsidRPr="005D7278">
        <w:rPr>
          <w:rFonts w:asciiTheme="majorBidi" w:eastAsia="SimSun" w:hAnsiTheme="majorBidi" w:cstheme="majorBidi"/>
          <w:sz w:val="24"/>
          <w:szCs w:val="24"/>
          <w:lang w:val="en-US" w:eastAsia="zh-CN" w:bidi="ar-QA"/>
        </w:rPr>
        <w:t xml:space="preserve">in previous </w:t>
      </w:r>
      <w:r w:rsidR="000C5DD8" w:rsidRPr="005D7278">
        <w:rPr>
          <w:rFonts w:asciiTheme="majorBidi" w:eastAsia="SimSun" w:hAnsiTheme="majorBidi" w:cstheme="majorBidi"/>
          <w:sz w:val="24"/>
          <w:szCs w:val="24"/>
          <w:lang w:val="en-US" w:eastAsia="zh-CN" w:bidi="ar-QA"/>
        </w:rPr>
        <w:t>championship</w:t>
      </w:r>
      <w:r w:rsidR="00AA4B23" w:rsidRPr="005D7278">
        <w:rPr>
          <w:rFonts w:asciiTheme="majorBidi" w:eastAsia="SimSun" w:hAnsiTheme="majorBidi" w:cstheme="majorBidi"/>
          <w:sz w:val="24"/>
          <w:szCs w:val="24"/>
          <w:lang w:val="en-US" w:eastAsia="zh-CN" w:bidi="ar-QA"/>
        </w:rPr>
        <w:t xml:space="preserve">s </w:t>
      </w:r>
      <w:r w:rsidRPr="005D7278">
        <w:rPr>
          <w:rFonts w:asciiTheme="majorBidi" w:eastAsia="SimSun" w:hAnsiTheme="majorBidi" w:cstheme="majorBidi"/>
          <w:sz w:val="24"/>
          <w:szCs w:val="24"/>
          <w:lang w:val="en-US" w:eastAsia="zh-CN" w:bidi="ar-QA"/>
        </w:rPr>
        <w:t>shall be cancelled in case it does not participate in each festival with a minimum of two teams / withdraws / does not complete matches.</w:t>
      </w:r>
      <w:r w:rsidR="00644431" w:rsidRPr="005D727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4051307F" w14:textId="22FC9A53" w:rsidR="00644431" w:rsidRPr="005D7278" w:rsidRDefault="00671B87" w:rsidP="005D7278">
      <w:pPr>
        <w:pStyle w:val="PlainText"/>
        <w:spacing w:line="360" w:lineRule="auto"/>
        <w:ind w:left="1440" w:hanging="1440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</w:pPr>
      <w:r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>Kids’ Volleyball</w:t>
      </w:r>
      <w:r w:rsidR="00AA4B23"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 xml:space="preserve"> </w:t>
      </w:r>
      <w:r w:rsidR="000C5DD8"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 xml:space="preserve">(Level I) </w:t>
      </w:r>
      <w:r w:rsidR="001D7A27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>Competitions</w:t>
      </w:r>
      <w:r w:rsidR="00AA4B23"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>:</w:t>
      </w:r>
    </w:p>
    <w:p w14:paraId="3F92E5C3" w14:textId="0A8FD644" w:rsidR="00AA4B23" w:rsidRPr="005D7278" w:rsidRDefault="00AA4B23" w:rsidP="005D7278">
      <w:pPr>
        <w:pStyle w:val="PlainText"/>
        <w:numPr>
          <w:ilvl w:val="0"/>
          <w:numId w:val="29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During the 2019-2020 sports season, QVA organizes</w:t>
      </w:r>
      <w:r w:rsidR="00671B87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Kids’ Volleyball</w:t>
      </w:r>
      <w:r w:rsidR="001D7A27">
        <w:rPr>
          <w:rFonts w:asciiTheme="majorBidi" w:hAnsiTheme="majorBidi" w:cstheme="majorBidi"/>
          <w:sz w:val="24"/>
          <w:szCs w:val="24"/>
          <w:lang w:bidi="ar-QA"/>
        </w:rPr>
        <w:t xml:space="preserve"> Competitions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. The number of </w:t>
      </w:r>
      <w:r w:rsidR="00671B87" w:rsidRPr="005D7278">
        <w:rPr>
          <w:rFonts w:asciiTheme="majorBidi" w:hAnsiTheme="majorBidi" w:cstheme="majorBidi"/>
          <w:sz w:val="24"/>
          <w:szCs w:val="24"/>
          <w:lang w:bidi="ar-QA"/>
        </w:rPr>
        <w:t>competitions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shall be determined by the number of participating schools.</w:t>
      </w:r>
    </w:p>
    <w:p w14:paraId="471B783D" w14:textId="7A4E91C9" w:rsidR="00AA4B23" w:rsidRPr="005D7278" w:rsidRDefault="00671B87" w:rsidP="005D7278">
      <w:pPr>
        <w:pStyle w:val="PlainText"/>
        <w:numPr>
          <w:ilvl w:val="0"/>
          <w:numId w:val="29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u w:val="single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The playing </w:t>
      </w:r>
      <w:r w:rsidR="00AA4B23" w:rsidRPr="005D7278">
        <w:rPr>
          <w:rFonts w:asciiTheme="majorBidi" w:hAnsiTheme="majorBidi" w:cstheme="majorBidi"/>
          <w:sz w:val="24"/>
          <w:szCs w:val="24"/>
          <w:lang w:bidi="ar-QA"/>
        </w:rPr>
        <w:t>system aim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>s</w:t>
      </w:r>
      <w:r w:rsidR="00AA4B23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at learning the game of volleyball.</w:t>
      </w:r>
    </w:p>
    <w:p w14:paraId="52B27603" w14:textId="0B6E4137" w:rsidR="00E03C5C" w:rsidRPr="001D7A27" w:rsidRDefault="00AA4B23" w:rsidP="001D7A27">
      <w:pPr>
        <w:pStyle w:val="PlainText"/>
        <w:numPr>
          <w:ilvl w:val="0"/>
          <w:numId w:val="29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u w:val="single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No winner shall be de</w:t>
      </w:r>
      <w:r w:rsidR="0045736F" w:rsidRPr="005D7278">
        <w:rPr>
          <w:rFonts w:asciiTheme="majorBidi" w:hAnsiTheme="majorBidi" w:cstheme="majorBidi"/>
          <w:sz w:val="24"/>
          <w:szCs w:val="24"/>
          <w:lang w:bidi="ar-QA"/>
        </w:rPr>
        <w:t>termined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in any</w:t>
      </w:r>
      <w:r w:rsidR="00671B87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Kids’ Volleyball competitions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; </w:t>
      </w:r>
      <w:r w:rsidR="00671B87" w:rsidRPr="005D7278">
        <w:rPr>
          <w:rFonts w:asciiTheme="majorBidi" w:hAnsiTheme="majorBidi" w:cstheme="majorBidi"/>
          <w:sz w:val="24"/>
          <w:szCs w:val="24"/>
          <w:lang w:bidi="ar-QA"/>
        </w:rPr>
        <w:t>gifts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shall be distributed equally to all the participants.</w:t>
      </w:r>
    </w:p>
    <w:p w14:paraId="558560F9" w14:textId="019D1C83" w:rsidR="001F72F6" w:rsidRPr="005D7278" w:rsidRDefault="00671B87" w:rsidP="005D7278">
      <w:pPr>
        <w:pStyle w:val="PlainText"/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</w:pPr>
      <w:r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 xml:space="preserve">Secondary School </w:t>
      </w:r>
      <w:r w:rsidR="001F72F6"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 xml:space="preserve">Beach Volleyball </w:t>
      </w:r>
      <w:r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>Competitions</w:t>
      </w:r>
      <w:r w:rsidR="001F72F6"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>:</w:t>
      </w:r>
    </w:p>
    <w:p w14:paraId="3BB29226" w14:textId="5FF82B64" w:rsidR="001F72F6" w:rsidRPr="005D7278" w:rsidRDefault="00671B87" w:rsidP="005D7278">
      <w:pPr>
        <w:pStyle w:val="PlainText"/>
        <w:numPr>
          <w:ilvl w:val="0"/>
          <w:numId w:val="31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QVA</w:t>
      </w:r>
      <w:r w:rsidR="001F72F6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may organize the 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>Secondary School Beach Volleyball competitions</w:t>
      </w:r>
      <w:r w:rsidR="001F72F6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on the basis of </w:t>
      </w:r>
      <w:r w:rsidR="001F72F6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the number and level of participating schools and the number of 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>volleyball venue</w:t>
      </w:r>
      <w:r w:rsidR="001F72F6" w:rsidRPr="005D7278">
        <w:rPr>
          <w:rFonts w:asciiTheme="majorBidi" w:hAnsiTheme="majorBidi" w:cstheme="majorBidi"/>
          <w:sz w:val="24"/>
          <w:szCs w:val="24"/>
          <w:lang w:bidi="ar-QA"/>
        </w:rPr>
        <w:t>s available.</w:t>
      </w:r>
    </w:p>
    <w:p w14:paraId="0FA0BC9D" w14:textId="093D964D" w:rsidR="008666E3" w:rsidRDefault="00671B87" w:rsidP="001D7A27">
      <w:pPr>
        <w:pStyle w:val="PlainText"/>
        <w:numPr>
          <w:ilvl w:val="0"/>
          <w:numId w:val="31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QVA </w:t>
      </w:r>
      <w:r w:rsidR="001F72F6" w:rsidRPr="005D7278">
        <w:rPr>
          <w:rFonts w:asciiTheme="majorBidi" w:hAnsiTheme="majorBidi" w:cstheme="majorBidi"/>
          <w:sz w:val="24"/>
          <w:szCs w:val="24"/>
          <w:lang w:bidi="ar-QA"/>
        </w:rPr>
        <w:t>shall set out the participation rules &amp; regulation for each session in due course.</w:t>
      </w:r>
    </w:p>
    <w:p w14:paraId="1ABBC844" w14:textId="30FE8656" w:rsidR="00DE6946" w:rsidRDefault="00DE6946" w:rsidP="00DE6946">
      <w:pPr>
        <w:pStyle w:val="PlainText"/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</w:p>
    <w:p w14:paraId="2F745C79" w14:textId="1E0C4F86" w:rsidR="00DE6946" w:rsidRDefault="00DE6946" w:rsidP="00DE6946">
      <w:pPr>
        <w:pStyle w:val="PlainText"/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</w:p>
    <w:p w14:paraId="595378AE" w14:textId="7249A378" w:rsidR="00DE6946" w:rsidRDefault="00DE6946" w:rsidP="00DE6946">
      <w:pPr>
        <w:pStyle w:val="PlainText"/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</w:p>
    <w:p w14:paraId="0E1120E4" w14:textId="42278CB1" w:rsidR="00DE6946" w:rsidRDefault="00DE6946" w:rsidP="00DE6946">
      <w:pPr>
        <w:pStyle w:val="PlainText"/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</w:p>
    <w:p w14:paraId="024D2F2E" w14:textId="6617B91F" w:rsidR="00DE6946" w:rsidRDefault="00DE6946" w:rsidP="00DE6946">
      <w:pPr>
        <w:pStyle w:val="PlainText"/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</w:p>
    <w:p w14:paraId="3725CA0F" w14:textId="77777777" w:rsidR="00DE6946" w:rsidRPr="001D7A27" w:rsidRDefault="00DE6946" w:rsidP="00DE6946">
      <w:pPr>
        <w:pStyle w:val="PlainText"/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</w:p>
    <w:p w14:paraId="38729981" w14:textId="0F09E25C" w:rsidR="001F72F6" w:rsidRPr="005568B2" w:rsidRDefault="001F72F6" w:rsidP="001D7A27">
      <w:pPr>
        <w:pStyle w:val="PlainText"/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</w:pPr>
      <w:r w:rsidRPr="005568B2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lastRenderedPageBreak/>
        <w:t>Competition Rules</w:t>
      </w:r>
    </w:p>
    <w:p w14:paraId="3BEB4D81" w14:textId="2A1BBFF5" w:rsidR="001F72F6" w:rsidRPr="00DE6946" w:rsidRDefault="001F72F6" w:rsidP="005D7278">
      <w:pPr>
        <w:pStyle w:val="PlainText"/>
        <w:spacing w:line="360" w:lineRule="auto"/>
        <w:ind w:left="1440" w:hanging="144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DE6946">
        <w:rPr>
          <w:rFonts w:asciiTheme="majorBidi" w:hAnsiTheme="majorBidi" w:cstheme="majorBidi"/>
          <w:b/>
          <w:bCs/>
          <w:sz w:val="24"/>
          <w:szCs w:val="24"/>
        </w:rPr>
        <w:t xml:space="preserve">Composition and Standards: </w:t>
      </w:r>
    </w:p>
    <w:p w14:paraId="72E61A54" w14:textId="61048E3B" w:rsidR="001F72F6" w:rsidRPr="005D7278" w:rsidRDefault="0043311D" w:rsidP="005D7278">
      <w:pPr>
        <w:pStyle w:val="PlainText"/>
        <w:numPr>
          <w:ilvl w:val="0"/>
          <w:numId w:val="32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Playing</w:t>
      </w:r>
      <w:r w:rsidR="00097F4C"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="001F72F6" w:rsidRPr="005D7278">
        <w:rPr>
          <w:rFonts w:asciiTheme="majorBidi" w:hAnsiTheme="majorBidi" w:cstheme="majorBidi"/>
          <w:sz w:val="24"/>
          <w:szCs w:val="24"/>
        </w:rPr>
        <w:t>format (</w:t>
      </w:r>
      <w:r w:rsidR="00396ABB" w:rsidRPr="005D7278">
        <w:rPr>
          <w:rFonts w:asciiTheme="majorBidi" w:hAnsiTheme="majorBidi" w:cstheme="majorBidi"/>
          <w:sz w:val="24"/>
          <w:szCs w:val="24"/>
        </w:rPr>
        <w:t xml:space="preserve">team composition; </w:t>
      </w:r>
      <w:r w:rsidR="001F72F6" w:rsidRPr="005D7278">
        <w:rPr>
          <w:rFonts w:asciiTheme="majorBidi" w:hAnsiTheme="majorBidi" w:cstheme="majorBidi"/>
          <w:sz w:val="24"/>
          <w:szCs w:val="24"/>
        </w:rPr>
        <w:t>age category</w:t>
      </w:r>
      <w:r w:rsidR="00536214" w:rsidRPr="005D7278">
        <w:rPr>
          <w:rFonts w:asciiTheme="majorBidi" w:hAnsiTheme="majorBidi" w:cstheme="majorBidi"/>
          <w:sz w:val="24"/>
          <w:szCs w:val="24"/>
        </w:rPr>
        <w:t xml:space="preserve"> &amp;</w:t>
      </w:r>
      <w:r w:rsidR="001F72F6" w:rsidRPr="005D7278">
        <w:rPr>
          <w:rFonts w:asciiTheme="majorBidi" w:hAnsiTheme="majorBidi" w:cstheme="majorBidi"/>
          <w:sz w:val="24"/>
          <w:szCs w:val="24"/>
        </w:rPr>
        <w:t xml:space="preserve"> a minimum and maximum number of players</w:t>
      </w:r>
      <w:r w:rsidR="00536214" w:rsidRPr="005D7278">
        <w:rPr>
          <w:rFonts w:asciiTheme="majorBidi" w:hAnsiTheme="majorBidi" w:cstheme="majorBidi"/>
          <w:sz w:val="24"/>
          <w:szCs w:val="24"/>
        </w:rPr>
        <w:t xml:space="preserve">; </w:t>
      </w:r>
      <w:r w:rsidR="00D36CAD" w:rsidRPr="005D7278">
        <w:rPr>
          <w:rFonts w:asciiTheme="majorBidi" w:hAnsiTheme="majorBidi" w:cstheme="majorBidi"/>
          <w:sz w:val="24"/>
          <w:szCs w:val="24"/>
        </w:rPr>
        <w:t>ball</w:t>
      </w:r>
      <w:r w:rsidR="00536214" w:rsidRPr="005D7278">
        <w:rPr>
          <w:rFonts w:asciiTheme="majorBidi" w:hAnsiTheme="majorBidi" w:cstheme="majorBidi"/>
          <w:sz w:val="24"/>
          <w:szCs w:val="24"/>
        </w:rPr>
        <w:t xml:space="preserve"> requirements</w:t>
      </w:r>
      <w:r w:rsidR="001F72F6" w:rsidRPr="005D7278">
        <w:rPr>
          <w:rFonts w:asciiTheme="majorBidi" w:hAnsiTheme="majorBidi" w:cstheme="majorBidi"/>
          <w:sz w:val="24"/>
          <w:szCs w:val="24"/>
        </w:rPr>
        <w:t xml:space="preserve">) shall be respected and must be as follow: </w:t>
      </w:r>
    </w:p>
    <w:p w14:paraId="5F78013D" w14:textId="77777777" w:rsidR="000D3223" w:rsidRPr="005D7278" w:rsidRDefault="000D3223" w:rsidP="005D7278">
      <w:pPr>
        <w:pStyle w:val="PlainText"/>
        <w:spacing w:line="360" w:lineRule="auto"/>
        <w:ind w:left="720"/>
        <w:jc w:val="lowKashida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bidiVisual/>
        <w:tblW w:w="9906" w:type="dxa"/>
        <w:tblInd w:w="-2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8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879"/>
        <w:gridCol w:w="897"/>
        <w:gridCol w:w="963"/>
        <w:gridCol w:w="1337"/>
        <w:gridCol w:w="743"/>
        <w:gridCol w:w="1308"/>
        <w:gridCol w:w="1206"/>
        <w:gridCol w:w="1573"/>
      </w:tblGrid>
      <w:tr w:rsidR="001549E7" w:rsidRPr="005D7278" w14:paraId="5FF66C8A" w14:textId="77777777" w:rsidTr="001549E7">
        <w:tc>
          <w:tcPr>
            <w:tcW w:w="1905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70E58DD" w14:textId="43DCE5FD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Ball type</w:t>
            </w:r>
          </w:p>
        </w:tc>
        <w:tc>
          <w:tcPr>
            <w:tcW w:w="901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C73F884" w14:textId="08314077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Hight of a net</w:t>
            </w:r>
          </w:p>
        </w:tc>
        <w:tc>
          <w:tcPr>
            <w:tcW w:w="886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811BED0" w14:textId="6FD7374B" w:rsidR="001549E7" w:rsidRPr="005D7278" w:rsidRDefault="00BC3F96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Front row players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BD209C0" w14:textId="7439243C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Playground</w:t>
            </w:r>
          </w:p>
        </w:tc>
        <w:tc>
          <w:tcPr>
            <w:tcW w:w="1319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CD02EF" w14:textId="62C817D4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1212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AF67227" w14:textId="3C83B670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school teams</w:t>
            </w:r>
          </w:p>
        </w:tc>
        <w:tc>
          <w:tcPr>
            <w:tcW w:w="1577" w:type="dxa"/>
            <w:vMerge w:val="restart"/>
            <w:tcBorders>
              <w:top w:val="thinThickSmallGap" w:sz="24" w:space="0" w:color="auto"/>
            </w:tcBorders>
          </w:tcPr>
          <w:p w14:paraId="7B860839" w14:textId="4F300D6E" w:rsidR="001549E7" w:rsidRPr="005D7278" w:rsidRDefault="001549E7" w:rsidP="005D7278">
            <w:pPr>
              <w:pStyle w:val="PlainText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School Category</w:t>
            </w:r>
          </w:p>
        </w:tc>
      </w:tr>
      <w:tr w:rsidR="001549E7" w:rsidRPr="005D7278" w14:paraId="02BD836B" w14:textId="77777777" w:rsidTr="001549E7">
        <w:tc>
          <w:tcPr>
            <w:tcW w:w="1905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14:paraId="0BAED176" w14:textId="77777777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14:paraId="4CA661DA" w14:textId="77777777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14:paraId="2604B4B3" w14:textId="77777777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D94FBF7" w14:textId="66FB14DB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7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792EA66" w14:textId="0F0E7E12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1319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14:paraId="5A3749AF" w14:textId="77777777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2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14:paraId="16129784" w14:textId="77777777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7" w:type="dxa"/>
            <w:vMerge/>
            <w:tcBorders>
              <w:bottom w:val="thinThickSmallGap" w:sz="24" w:space="0" w:color="auto"/>
            </w:tcBorders>
          </w:tcPr>
          <w:p w14:paraId="624B6DBB" w14:textId="77777777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549E7" w:rsidRPr="005D7278" w14:paraId="57D58450" w14:textId="77777777" w:rsidTr="001549E7">
        <w:tc>
          <w:tcPr>
            <w:tcW w:w="1905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3B67433D" w14:textId="0CAC5102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Different balls</w:t>
            </w:r>
          </w:p>
        </w:tc>
        <w:tc>
          <w:tcPr>
            <w:tcW w:w="901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11C1DB44" w14:textId="76C8416C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2.00</w:t>
            </w:r>
          </w:p>
        </w:tc>
        <w:tc>
          <w:tcPr>
            <w:tcW w:w="886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5505810A" w14:textId="6B10F609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4F344575" w14:textId="22031387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2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235977C4" w14:textId="3A07257F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3A546103" w14:textId="45B26E8D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Small Games?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521A7C84" w14:textId="23FAAAE0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5D27B848" w14:textId="587EA886" w:rsidR="001549E7" w:rsidRPr="005D7278" w:rsidRDefault="00BC3F96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Kids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 xml:space="preserve"> (Level I)</w:t>
            </w:r>
          </w:p>
        </w:tc>
      </w:tr>
      <w:tr w:rsidR="001549E7" w:rsidRPr="005D7278" w14:paraId="78FA3FF1" w14:textId="77777777" w:rsidTr="001549E7">
        <w:tc>
          <w:tcPr>
            <w:tcW w:w="1905" w:type="dxa"/>
            <w:tcBorders>
              <w:top w:val="single" w:sz="18" w:space="0" w:color="auto"/>
              <w:bottom w:val="thinThickSmallGap" w:sz="24" w:space="0" w:color="auto"/>
            </w:tcBorders>
          </w:tcPr>
          <w:p w14:paraId="3541C8F4" w14:textId="2EFD8256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Tachikara</w:t>
            </w:r>
            <w:proofErr w:type="spellEnd"/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Primary</w:t>
            </w:r>
          </w:p>
        </w:tc>
        <w:tc>
          <w:tcPr>
            <w:tcW w:w="901" w:type="dxa"/>
            <w:tcBorders>
              <w:top w:val="single" w:sz="18" w:space="0" w:color="auto"/>
              <w:bottom w:val="thinThickSmallGap" w:sz="24" w:space="0" w:color="auto"/>
            </w:tcBorders>
          </w:tcPr>
          <w:p w14:paraId="6B7BA616" w14:textId="396A4674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2.00</w:t>
            </w:r>
          </w:p>
        </w:tc>
        <w:tc>
          <w:tcPr>
            <w:tcW w:w="886" w:type="dxa"/>
            <w:tcBorders>
              <w:top w:val="single" w:sz="18" w:space="0" w:color="auto"/>
              <w:bottom w:val="thinThickSmallGap" w:sz="24" w:space="0" w:color="auto"/>
            </w:tcBorders>
          </w:tcPr>
          <w:p w14:paraId="019F84D8" w14:textId="3CC6F5D7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18" w:space="0" w:color="auto"/>
              <w:bottom w:val="thinThickSmallGap" w:sz="24" w:space="0" w:color="auto"/>
            </w:tcBorders>
          </w:tcPr>
          <w:p w14:paraId="5FB806D8" w14:textId="61E5825C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2" w:type="dxa"/>
            <w:tcBorders>
              <w:top w:val="single" w:sz="18" w:space="0" w:color="auto"/>
              <w:bottom w:val="thinThickSmallGap" w:sz="24" w:space="0" w:color="auto"/>
            </w:tcBorders>
          </w:tcPr>
          <w:p w14:paraId="31EB6509" w14:textId="00DB2491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18" w:space="0" w:color="auto"/>
              <w:bottom w:val="thinThickSmallGap" w:sz="24" w:space="0" w:color="auto"/>
            </w:tcBorders>
          </w:tcPr>
          <w:p w14:paraId="2E8FE409" w14:textId="3AB9B17F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4x4</w:t>
            </w:r>
          </w:p>
        </w:tc>
        <w:tc>
          <w:tcPr>
            <w:tcW w:w="1212" w:type="dxa"/>
            <w:tcBorders>
              <w:top w:val="single" w:sz="18" w:space="0" w:color="auto"/>
              <w:bottom w:val="thinThickSmallGap" w:sz="24" w:space="0" w:color="auto"/>
            </w:tcBorders>
          </w:tcPr>
          <w:p w14:paraId="612BF7F9" w14:textId="627A1217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18" w:space="0" w:color="auto"/>
              <w:bottom w:val="thinThickSmallGap" w:sz="24" w:space="0" w:color="auto"/>
            </w:tcBorders>
          </w:tcPr>
          <w:p w14:paraId="6ED4E8F7" w14:textId="6F2AD01C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Primary</w:t>
            </w:r>
            <w:r w:rsidR="00BC3F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(Level II)</w:t>
            </w:r>
          </w:p>
        </w:tc>
      </w:tr>
      <w:tr w:rsidR="001549E7" w:rsidRPr="005D7278" w14:paraId="37DF5D50" w14:textId="77777777" w:rsidTr="001549E7">
        <w:tc>
          <w:tcPr>
            <w:tcW w:w="19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373F644" w14:textId="0E37B238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Mikasa</w:t>
            </w:r>
            <w:r w:rsidR="00E736E6"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School</w:t>
            </w:r>
          </w:p>
        </w:tc>
        <w:tc>
          <w:tcPr>
            <w:tcW w:w="9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2BB4FF8" w14:textId="7ADF7C2D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2.30</w:t>
            </w:r>
          </w:p>
        </w:tc>
        <w:tc>
          <w:tcPr>
            <w:tcW w:w="8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6F79896" w14:textId="2B02D129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3A594E0" w14:textId="4A1BE3E6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24D32D0" w14:textId="2453F777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6A31C72" w14:textId="22F82298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6x6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A8714CF" w14:textId="3F3F9CA3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B362969" w14:textId="598B4D03" w:rsidR="001549E7" w:rsidRPr="005D7278" w:rsidRDefault="001549E7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Preparatory</w:t>
            </w:r>
          </w:p>
        </w:tc>
      </w:tr>
      <w:tr w:rsidR="001549E7" w:rsidRPr="005D7278" w14:paraId="5116B576" w14:textId="77777777" w:rsidTr="001549E7">
        <w:tc>
          <w:tcPr>
            <w:tcW w:w="1905" w:type="dxa"/>
            <w:tcBorders>
              <w:top w:val="thinThickSmallGap" w:sz="24" w:space="0" w:color="auto"/>
            </w:tcBorders>
          </w:tcPr>
          <w:p w14:paraId="0F0B9A6F" w14:textId="5E22D76E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Mikasa</w:t>
            </w:r>
          </w:p>
        </w:tc>
        <w:tc>
          <w:tcPr>
            <w:tcW w:w="901" w:type="dxa"/>
            <w:tcBorders>
              <w:top w:val="thinThickSmallGap" w:sz="24" w:space="0" w:color="auto"/>
            </w:tcBorders>
          </w:tcPr>
          <w:p w14:paraId="4B305C08" w14:textId="09BB3D06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2.43</w:t>
            </w:r>
          </w:p>
        </w:tc>
        <w:tc>
          <w:tcPr>
            <w:tcW w:w="886" w:type="dxa"/>
            <w:tcBorders>
              <w:top w:val="thinThickSmallGap" w:sz="24" w:space="0" w:color="auto"/>
            </w:tcBorders>
          </w:tcPr>
          <w:p w14:paraId="1947723B" w14:textId="006A9FD4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thinThickSmallGap" w:sz="24" w:space="0" w:color="auto"/>
            </w:tcBorders>
          </w:tcPr>
          <w:p w14:paraId="64F5F44F" w14:textId="0A29CB58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thinThickSmallGap" w:sz="24" w:space="0" w:color="auto"/>
            </w:tcBorders>
          </w:tcPr>
          <w:p w14:paraId="4AAA615A" w14:textId="19A089AC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9" w:type="dxa"/>
            <w:tcBorders>
              <w:top w:val="thinThickSmallGap" w:sz="24" w:space="0" w:color="auto"/>
            </w:tcBorders>
          </w:tcPr>
          <w:p w14:paraId="05658DB2" w14:textId="2D9A75A8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6x6</w:t>
            </w:r>
          </w:p>
        </w:tc>
        <w:tc>
          <w:tcPr>
            <w:tcW w:w="1212" w:type="dxa"/>
            <w:tcBorders>
              <w:top w:val="thinThickSmallGap" w:sz="24" w:space="0" w:color="auto"/>
            </w:tcBorders>
          </w:tcPr>
          <w:p w14:paraId="23F98A88" w14:textId="31AB70B3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thinThickSmallGap" w:sz="24" w:space="0" w:color="auto"/>
            </w:tcBorders>
          </w:tcPr>
          <w:p w14:paraId="374444F8" w14:textId="50165B18" w:rsidR="001549E7" w:rsidRPr="005D7278" w:rsidRDefault="000D3223" w:rsidP="005D7278">
            <w:pPr>
              <w:pStyle w:val="PlainText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7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Secondary</w:t>
            </w:r>
          </w:p>
        </w:tc>
      </w:tr>
    </w:tbl>
    <w:p w14:paraId="15F5563C" w14:textId="6519C4D3" w:rsidR="00346ABF" w:rsidRPr="005D7278" w:rsidRDefault="00346ABF" w:rsidP="001D7A27">
      <w:pPr>
        <w:pStyle w:val="PlainText"/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bidi="ar-QA"/>
        </w:rPr>
      </w:pPr>
    </w:p>
    <w:p w14:paraId="63A7AD8B" w14:textId="3FC56C3A" w:rsidR="00173670" w:rsidRPr="001D7A27" w:rsidRDefault="00E736E6" w:rsidP="001D7A27">
      <w:pPr>
        <w:pStyle w:val="PlainText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4"/>
          <w:szCs w:val="24"/>
          <w:rtl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QVA</w:t>
      </w:r>
      <w:r w:rsidR="00E673BD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="00173670" w:rsidRPr="005D7278">
        <w:rPr>
          <w:rFonts w:asciiTheme="majorBidi" w:hAnsiTheme="majorBidi" w:cstheme="majorBidi"/>
          <w:sz w:val="24"/>
          <w:szCs w:val="24"/>
          <w:lang w:bidi="ar-QA"/>
        </w:rPr>
        <w:t>may increase</w:t>
      </w:r>
      <w:r w:rsidR="00A10197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/ </w:t>
      </w:r>
      <w:r w:rsidR="00173670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decrease the height of </w:t>
      </w:r>
      <w:r w:rsidR="00A10197" w:rsidRPr="005D7278">
        <w:rPr>
          <w:rFonts w:asciiTheme="majorBidi" w:hAnsiTheme="majorBidi" w:cstheme="majorBidi"/>
          <w:sz w:val="24"/>
          <w:szCs w:val="24"/>
          <w:lang w:bidi="ar-QA"/>
        </w:rPr>
        <w:t>a</w:t>
      </w:r>
      <w:r w:rsidR="00173670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net for primary and preparatory schools by </w:t>
      </w:r>
      <w:r w:rsidR="00A10197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five </w:t>
      </w:r>
      <w:r w:rsidR="00173670" w:rsidRPr="005D7278">
        <w:rPr>
          <w:rFonts w:asciiTheme="majorBidi" w:hAnsiTheme="majorBidi" w:cstheme="majorBidi"/>
          <w:sz w:val="24"/>
          <w:szCs w:val="24"/>
          <w:lang w:bidi="ar-QA"/>
        </w:rPr>
        <w:t>(5) cm.</w:t>
      </w:r>
    </w:p>
    <w:p w14:paraId="199AE2C6" w14:textId="61132F5F" w:rsidR="000209C6" w:rsidRPr="005D7278" w:rsidRDefault="00E736E6" w:rsidP="005D7278">
      <w:pPr>
        <w:pStyle w:val="PlainText"/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D7278">
        <w:rPr>
          <w:rFonts w:asciiTheme="majorBidi" w:hAnsiTheme="majorBidi" w:cstheme="majorBidi"/>
          <w:b/>
          <w:bCs/>
          <w:sz w:val="24"/>
          <w:szCs w:val="24"/>
          <w:u w:val="single"/>
        </w:rPr>
        <w:t>Kids’ Volleyball</w:t>
      </w:r>
      <w:r w:rsidR="00DE694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Competitions</w:t>
      </w:r>
      <w:r w:rsidR="00173670" w:rsidRPr="005D7278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69FCEBA7" w14:textId="128D70E1" w:rsidR="00173670" w:rsidRPr="005D7278" w:rsidRDefault="00E736E6" w:rsidP="005D7278">
      <w:pPr>
        <w:pStyle w:val="PlainText"/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5D7278">
        <w:rPr>
          <w:rFonts w:asciiTheme="majorBidi" w:hAnsiTheme="majorBidi" w:cstheme="majorBidi"/>
          <w:b/>
          <w:bCs/>
          <w:sz w:val="24"/>
          <w:szCs w:val="24"/>
        </w:rPr>
        <w:t>Kids’ volleyball</w:t>
      </w:r>
      <w:r w:rsidR="00173670" w:rsidRPr="005D72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D7278">
        <w:rPr>
          <w:rFonts w:asciiTheme="majorBidi" w:hAnsiTheme="majorBidi" w:cstheme="majorBidi"/>
          <w:b/>
          <w:bCs/>
          <w:sz w:val="24"/>
          <w:szCs w:val="24"/>
        </w:rPr>
        <w:t>competitions</w:t>
      </w:r>
      <w:r w:rsidR="00173670" w:rsidRPr="005D72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7A27">
        <w:rPr>
          <w:rFonts w:asciiTheme="majorBidi" w:hAnsiTheme="majorBidi" w:cstheme="majorBidi"/>
          <w:b/>
          <w:bCs/>
          <w:sz w:val="24"/>
          <w:szCs w:val="24"/>
        </w:rPr>
        <w:t>shall be</w:t>
      </w:r>
      <w:r w:rsidR="00173670" w:rsidRPr="005D7278">
        <w:rPr>
          <w:rFonts w:asciiTheme="majorBidi" w:hAnsiTheme="majorBidi" w:cstheme="majorBidi"/>
          <w:b/>
          <w:bCs/>
          <w:sz w:val="24"/>
          <w:szCs w:val="24"/>
        </w:rPr>
        <w:t xml:space="preserve"> held </w:t>
      </w:r>
      <w:r w:rsidRPr="005D7278">
        <w:rPr>
          <w:rFonts w:asciiTheme="majorBidi" w:hAnsiTheme="majorBidi" w:cstheme="majorBidi"/>
          <w:b/>
          <w:bCs/>
          <w:sz w:val="24"/>
          <w:szCs w:val="24"/>
        </w:rPr>
        <w:t>as follows</w:t>
      </w:r>
      <w:r w:rsidR="00173670" w:rsidRPr="005D727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4486756" w14:textId="77777777" w:rsidR="00DC3EDC" w:rsidRPr="005D7278" w:rsidRDefault="0045736F" w:rsidP="005D7278">
      <w:pPr>
        <w:pStyle w:val="ListParagraph"/>
        <w:numPr>
          <w:ilvl w:val="0"/>
          <w:numId w:val="35"/>
        </w:numPr>
        <w:spacing w:after="160" w:line="360" w:lineRule="auto"/>
        <w:contextualSpacing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5D7278">
        <w:rPr>
          <w:rFonts w:asciiTheme="majorBidi" w:eastAsia="SimSun" w:hAnsiTheme="majorBidi" w:cstheme="majorBidi"/>
          <w:sz w:val="24"/>
          <w:szCs w:val="24"/>
          <w:lang w:val="en-US" w:eastAsia="zh-CN"/>
        </w:rPr>
        <w:t>The game shall consist of one (1) half played to thirty-one (31) points. Rule of 2-point advantage is not used.</w:t>
      </w:r>
    </w:p>
    <w:p w14:paraId="2D8062BE" w14:textId="77777777" w:rsidR="00DC3EDC" w:rsidRPr="005D7278" w:rsidRDefault="005F50B4" w:rsidP="005D7278">
      <w:pPr>
        <w:pStyle w:val="ListParagraph"/>
        <w:numPr>
          <w:ilvl w:val="0"/>
          <w:numId w:val="35"/>
        </w:numPr>
        <w:spacing w:after="160" w:line="360" w:lineRule="auto"/>
        <w:contextualSpacing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Teams shall </w:t>
      </w:r>
      <w:r w:rsidR="00672BB9" w:rsidRPr="005D7278">
        <w:rPr>
          <w:rFonts w:asciiTheme="majorBidi" w:hAnsiTheme="majorBidi" w:cstheme="majorBidi"/>
          <w:sz w:val="24"/>
          <w:szCs w:val="24"/>
        </w:rPr>
        <w:t xml:space="preserve">change courts </w:t>
      </w:r>
      <w:r w:rsidR="00D3642C" w:rsidRPr="005D7278">
        <w:rPr>
          <w:rFonts w:asciiTheme="majorBidi" w:hAnsiTheme="majorBidi" w:cstheme="majorBidi"/>
          <w:sz w:val="24"/>
          <w:szCs w:val="24"/>
        </w:rPr>
        <w:t>when the leading team reaches 16</w:t>
      </w:r>
      <w:r w:rsidR="00615416" w:rsidRPr="005D7278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D3642C" w:rsidRPr="005D7278">
        <w:rPr>
          <w:rFonts w:asciiTheme="majorBidi" w:hAnsiTheme="majorBidi" w:cstheme="majorBidi"/>
          <w:sz w:val="24"/>
          <w:szCs w:val="24"/>
        </w:rPr>
        <w:t>point</w:t>
      </w:r>
      <w:r w:rsidR="00615416" w:rsidRPr="005D7278">
        <w:rPr>
          <w:rFonts w:asciiTheme="majorBidi" w:hAnsiTheme="majorBidi" w:cstheme="majorBidi"/>
          <w:sz w:val="24"/>
          <w:szCs w:val="24"/>
        </w:rPr>
        <w:t>s</w:t>
      </w:r>
      <w:r w:rsidR="00D3642C" w:rsidRPr="005D7278">
        <w:rPr>
          <w:rFonts w:asciiTheme="majorBidi" w:hAnsiTheme="majorBidi" w:cstheme="majorBidi"/>
          <w:sz w:val="24"/>
          <w:szCs w:val="24"/>
        </w:rPr>
        <w:t>.</w:t>
      </w:r>
    </w:p>
    <w:p w14:paraId="730FA7F5" w14:textId="77777777" w:rsidR="00DC3EDC" w:rsidRPr="005D7278" w:rsidRDefault="005F50B4" w:rsidP="005D7278">
      <w:pPr>
        <w:pStyle w:val="ListParagraph"/>
        <w:numPr>
          <w:ilvl w:val="0"/>
          <w:numId w:val="35"/>
        </w:numPr>
        <w:spacing w:after="160" w:line="360" w:lineRule="auto"/>
        <w:contextualSpacing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Each team </w:t>
      </w:r>
      <w:r w:rsidR="00651EC3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may request a maximum of </w:t>
      </w:r>
      <w:r w:rsidR="008526D8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two (2) time-outs of 30 seconds duration </w:t>
      </w:r>
      <w:r w:rsidR="00651EC3" w:rsidRPr="005D7278">
        <w:rPr>
          <w:rFonts w:asciiTheme="majorBidi" w:hAnsiTheme="majorBidi" w:cstheme="majorBidi"/>
          <w:sz w:val="24"/>
          <w:szCs w:val="24"/>
          <w:lang w:bidi="ar-QA"/>
        </w:rPr>
        <w:t>per set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>.</w:t>
      </w:r>
      <w:r w:rsidR="00651EC3" w:rsidRPr="005D7278">
        <w:rPr>
          <w:rFonts w:asciiTheme="majorBidi" w:hAnsiTheme="majorBidi" w:cstheme="majorBidi"/>
          <w:sz w:val="24"/>
          <w:szCs w:val="24"/>
        </w:rPr>
        <w:t xml:space="preserve"> </w:t>
      </w:r>
    </w:p>
    <w:p w14:paraId="5AB075DE" w14:textId="77777777" w:rsidR="00DC3EDC" w:rsidRPr="005D7278" w:rsidRDefault="005F50B4" w:rsidP="005D7278">
      <w:pPr>
        <w:pStyle w:val="ListParagraph"/>
        <w:numPr>
          <w:ilvl w:val="0"/>
          <w:numId w:val="35"/>
        </w:numPr>
        <w:spacing w:after="160" w:line="360" w:lineRule="auto"/>
        <w:contextualSpacing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Two (2) Qatar National Team/Club players may be registered in a team and they may participate in the official match but only one (1) can be on the field of play at a time.</w:t>
      </w:r>
    </w:p>
    <w:p w14:paraId="07D605AC" w14:textId="77777777" w:rsidR="00DC3EDC" w:rsidRPr="005D7278" w:rsidRDefault="005F50B4" w:rsidP="005D7278">
      <w:pPr>
        <w:pStyle w:val="ListParagraph"/>
        <w:numPr>
          <w:ilvl w:val="0"/>
          <w:numId w:val="35"/>
        </w:numPr>
        <w:spacing w:after="160" w:line="360" w:lineRule="auto"/>
        <w:contextualSpacing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For the match, a team shall consist of 6 players</w:t>
      </w:r>
      <w:r w:rsidR="00396ABB" w:rsidRPr="005D7278">
        <w:rPr>
          <w:rFonts w:asciiTheme="majorBidi" w:hAnsiTheme="majorBidi" w:cstheme="majorBidi"/>
          <w:sz w:val="24"/>
          <w:szCs w:val="24"/>
          <w:lang w:bidi="ar-QA"/>
        </w:rPr>
        <w:t>.</w:t>
      </w:r>
    </w:p>
    <w:p w14:paraId="1E4FDC66" w14:textId="77777777" w:rsidR="00DC3EDC" w:rsidRPr="005D7278" w:rsidRDefault="00016D73" w:rsidP="005D7278">
      <w:pPr>
        <w:pStyle w:val="ListParagraph"/>
        <w:numPr>
          <w:ilvl w:val="0"/>
          <w:numId w:val="35"/>
        </w:numPr>
        <w:spacing w:after="160" w:line="360" w:lineRule="auto"/>
        <w:contextualSpacing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Playing format - </w:t>
      </w:r>
      <w:r w:rsidR="00396ABB" w:rsidRPr="005D7278">
        <w:rPr>
          <w:rFonts w:asciiTheme="majorBidi" w:hAnsiTheme="majorBidi" w:cstheme="majorBidi"/>
          <w:sz w:val="24"/>
          <w:szCs w:val="24"/>
          <w:lang w:bidi="ar-QA"/>
        </w:rPr>
        <w:t>4x</w:t>
      </w:r>
      <w:r w:rsidR="00A56728" w:rsidRPr="005D7278">
        <w:rPr>
          <w:rFonts w:asciiTheme="majorBidi" w:hAnsiTheme="majorBidi" w:cstheme="majorBidi"/>
          <w:sz w:val="24"/>
          <w:szCs w:val="24"/>
          <w:lang w:bidi="ar-QA"/>
        </w:rPr>
        <w:t>4</w:t>
      </w:r>
      <w:r w:rsidR="00396ABB" w:rsidRPr="005D7278">
        <w:rPr>
          <w:rFonts w:asciiTheme="majorBidi" w:hAnsiTheme="majorBidi" w:cstheme="majorBidi"/>
          <w:sz w:val="24"/>
          <w:szCs w:val="24"/>
          <w:lang w:bidi="ar-QA"/>
        </w:rPr>
        <w:t>.</w:t>
      </w:r>
    </w:p>
    <w:p w14:paraId="18A5452D" w14:textId="77777777" w:rsidR="00DC3EDC" w:rsidRPr="005D7278" w:rsidRDefault="00A62ED7" w:rsidP="005D7278">
      <w:pPr>
        <w:pStyle w:val="ListParagraph"/>
        <w:numPr>
          <w:ilvl w:val="0"/>
          <w:numId w:val="35"/>
        </w:numPr>
        <w:spacing w:after="160" w:line="360" w:lineRule="auto"/>
        <w:contextualSpacing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After changing the courts e</w:t>
      </w:r>
      <w:r w:rsidR="00396ABB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ach team must play with four players who did not 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>perform</w:t>
      </w:r>
      <w:r w:rsidR="00615416" w:rsidRPr="005D7278">
        <w:rPr>
          <w:rFonts w:asciiTheme="majorBidi" w:hAnsiTheme="majorBidi" w:cstheme="majorBidi"/>
          <w:sz w:val="24"/>
          <w:szCs w:val="24"/>
          <w:lang w:bidi="ar-QA"/>
        </w:rPr>
        <w:t>.</w:t>
      </w:r>
      <w:r w:rsidR="00DC3EDC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</w:p>
    <w:p w14:paraId="03C57434" w14:textId="096F4049" w:rsidR="00F66B32" w:rsidRPr="00DE6946" w:rsidRDefault="0043311D" w:rsidP="00DE6946">
      <w:pPr>
        <w:pStyle w:val="ListParagraph"/>
        <w:numPr>
          <w:ilvl w:val="0"/>
          <w:numId w:val="35"/>
        </w:numPr>
        <w:spacing w:after="160" w:line="360" w:lineRule="auto"/>
        <w:contextualSpacing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5D7278">
        <w:rPr>
          <w:rFonts w:asciiTheme="majorBidi" w:hAnsiTheme="majorBidi" w:cstheme="majorBidi"/>
          <w:sz w:val="24"/>
          <w:szCs w:val="24"/>
        </w:rPr>
        <w:lastRenderedPageBreak/>
        <w:t>Each team is entitled to make t</w:t>
      </w:r>
      <w:r w:rsidR="00396ABB" w:rsidRPr="005D7278">
        <w:rPr>
          <w:rFonts w:asciiTheme="majorBidi" w:hAnsiTheme="majorBidi" w:cstheme="majorBidi"/>
          <w:sz w:val="24"/>
          <w:szCs w:val="24"/>
        </w:rPr>
        <w:t>wo</w:t>
      </w:r>
      <w:r w:rsidRPr="005D7278">
        <w:rPr>
          <w:rFonts w:asciiTheme="majorBidi" w:hAnsiTheme="majorBidi" w:cstheme="majorBidi"/>
          <w:sz w:val="24"/>
          <w:szCs w:val="24"/>
        </w:rPr>
        <w:t xml:space="preserve"> (2)</w:t>
      </w:r>
      <w:r w:rsidR="00396ABB" w:rsidRPr="005D7278">
        <w:rPr>
          <w:rFonts w:asciiTheme="majorBidi" w:hAnsiTheme="majorBidi" w:cstheme="majorBidi"/>
          <w:sz w:val="24"/>
          <w:szCs w:val="24"/>
        </w:rPr>
        <w:t xml:space="preserve"> legal substitutions for players who did not participate in the play before </w:t>
      </w:r>
      <w:r w:rsidRPr="005D7278">
        <w:rPr>
          <w:rFonts w:asciiTheme="majorBidi" w:hAnsiTheme="majorBidi" w:cstheme="majorBidi"/>
          <w:sz w:val="24"/>
          <w:szCs w:val="24"/>
        </w:rPr>
        <w:t xml:space="preserve">/ </w:t>
      </w:r>
      <w:r w:rsidR="00396ABB" w:rsidRPr="005D7278">
        <w:rPr>
          <w:rFonts w:asciiTheme="majorBidi" w:hAnsiTheme="majorBidi" w:cstheme="majorBidi"/>
          <w:sz w:val="24"/>
          <w:szCs w:val="24"/>
        </w:rPr>
        <w:t xml:space="preserve">after changing </w:t>
      </w:r>
      <w:r w:rsidRPr="005D7278">
        <w:rPr>
          <w:rFonts w:asciiTheme="majorBidi" w:hAnsiTheme="majorBidi" w:cstheme="majorBidi"/>
          <w:sz w:val="24"/>
          <w:szCs w:val="24"/>
        </w:rPr>
        <w:t>courts</w:t>
      </w:r>
      <w:r w:rsidR="00396ABB" w:rsidRPr="005D7278">
        <w:rPr>
          <w:rFonts w:asciiTheme="majorBidi" w:hAnsiTheme="majorBidi" w:cstheme="majorBidi"/>
          <w:sz w:val="24"/>
          <w:szCs w:val="24"/>
        </w:rPr>
        <w:t>.</w:t>
      </w:r>
    </w:p>
    <w:p w14:paraId="158C32D7" w14:textId="77777777" w:rsidR="001D7A27" w:rsidRDefault="00F66B32" w:rsidP="005D7278">
      <w:pPr>
        <w:pStyle w:val="PlainText"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</w:pPr>
      <w:r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 xml:space="preserve">Primary &amp; Preparatory &amp; Secondary Schools </w:t>
      </w:r>
      <w:r w:rsidR="00E736E6"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>Championships</w:t>
      </w:r>
      <w:r w:rsidR="001575A7" w:rsidRPr="005D7278">
        <w:rPr>
          <w:rFonts w:asciiTheme="majorBidi" w:hAnsiTheme="majorBidi" w:cstheme="majorBidi"/>
          <w:b/>
          <w:bCs/>
          <w:sz w:val="24"/>
          <w:szCs w:val="24"/>
          <w:u w:val="single"/>
          <w:lang w:bidi="ar-QA"/>
        </w:rPr>
        <w:t>:</w:t>
      </w:r>
    </w:p>
    <w:p w14:paraId="43DBB99A" w14:textId="3D3F2616" w:rsidR="00F66B32" w:rsidRPr="001D7A27" w:rsidRDefault="001D7A27" w:rsidP="001D7A27">
      <w:pPr>
        <w:pStyle w:val="PlainText"/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1D7A27">
        <w:rPr>
          <w:rFonts w:asciiTheme="majorBidi" w:hAnsiTheme="majorBidi" w:cstheme="majorBidi"/>
          <w:b/>
          <w:bCs/>
          <w:sz w:val="24"/>
          <w:szCs w:val="24"/>
          <w:lang w:bidi="ar-QA"/>
        </w:rPr>
        <w:t>Primary &amp; Preparatory &amp; Secondary Schools Championships</w:t>
      </w:r>
      <w:r w:rsidRPr="005D72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shall be</w:t>
      </w:r>
      <w:r w:rsidRPr="005D7278">
        <w:rPr>
          <w:rFonts w:asciiTheme="majorBidi" w:hAnsiTheme="majorBidi" w:cstheme="majorBidi"/>
          <w:b/>
          <w:bCs/>
          <w:sz w:val="24"/>
          <w:szCs w:val="24"/>
        </w:rPr>
        <w:t xml:space="preserve"> held as follows:</w:t>
      </w:r>
    </w:p>
    <w:p w14:paraId="5D8B83BA" w14:textId="2F8B741D" w:rsidR="001575A7" w:rsidRPr="005D7278" w:rsidRDefault="001575A7" w:rsidP="005D7278">
      <w:pPr>
        <w:pStyle w:val="PlainText"/>
        <w:numPr>
          <w:ilvl w:val="0"/>
          <w:numId w:val="3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For the match, a team shall consist of 8 players minimum. </w:t>
      </w:r>
    </w:p>
    <w:p w14:paraId="26317738" w14:textId="7351A95C" w:rsidR="001575A7" w:rsidRPr="005D7278" w:rsidRDefault="00797B00" w:rsidP="005D7278">
      <w:pPr>
        <w:pStyle w:val="PlainText"/>
        <w:numPr>
          <w:ilvl w:val="0"/>
          <w:numId w:val="3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Each team may register with t</w:t>
      </w:r>
      <w:r w:rsidR="001575A7" w:rsidRPr="005D7278">
        <w:rPr>
          <w:rFonts w:asciiTheme="majorBidi" w:hAnsiTheme="majorBidi" w:cstheme="majorBidi"/>
          <w:sz w:val="24"/>
          <w:szCs w:val="24"/>
          <w:lang w:bidi="ar-QA"/>
        </w:rPr>
        <w:t xml:space="preserve">hree 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(3) </w:t>
      </w:r>
      <w:r w:rsidR="001575A7" w:rsidRPr="005D7278">
        <w:rPr>
          <w:rFonts w:asciiTheme="majorBidi" w:hAnsiTheme="majorBidi" w:cstheme="majorBidi"/>
          <w:sz w:val="24"/>
          <w:szCs w:val="24"/>
          <w:lang w:bidi="ar-QA"/>
        </w:rPr>
        <w:t>players</w:t>
      </w: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 – members of Qatar National Team/Club who may participate in the official match but only two (2) can be on the field of play at a time.</w:t>
      </w:r>
    </w:p>
    <w:p w14:paraId="06846E9C" w14:textId="77777777" w:rsidR="00A7081F" w:rsidRPr="005D7278" w:rsidRDefault="00A7081F" w:rsidP="005D7278">
      <w:pPr>
        <w:pStyle w:val="PlainText"/>
        <w:numPr>
          <w:ilvl w:val="0"/>
          <w:numId w:val="37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 xml:space="preserve">The International laws of the game as well as instructions of QVA to be applied to all the competitions </w:t>
      </w:r>
    </w:p>
    <w:p w14:paraId="57035F9E" w14:textId="77777777" w:rsidR="00A7081F" w:rsidRPr="005D7278" w:rsidRDefault="00A7081F" w:rsidP="005D7278">
      <w:pPr>
        <w:pStyle w:val="PlainText"/>
        <w:numPr>
          <w:ilvl w:val="0"/>
          <w:numId w:val="37"/>
        </w:numPr>
        <w:spacing w:line="360" w:lineRule="auto"/>
        <w:rPr>
          <w:rFonts w:asciiTheme="majorBidi" w:hAnsiTheme="majorBidi" w:cstheme="majorBidi"/>
          <w:sz w:val="24"/>
          <w:szCs w:val="24"/>
          <w:lang w:bidi="ar-QA"/>
        </w:rPr>
      </w:pPr>
      <w:r w:rsidRPr="005D7278">
        <w:rPr>
          <w:rFonts w:asciiTheme="majorBidi" w:hAnsiTheme="majorBidi" w:cstheme="majorBidi"/>
          <w:sz w:val="24"/>
          <w:szCs w:val="24"/>
          <w:lang w:bidi="ar-QA"/>
        </w:rPr>
        <w:t>QSSA may change the number of sets per game according to the number of schools participating at each stage of the tournament.</w:t>
      </w:r>
    </w:p>
    <w:p w14:paraId="0D6FE0CD" w14:textId="27E2DCD2" w:rsidR="0093686B" w:rsidRPr="00DE6946" w:rsidRDefault="00A7081F" w:rsidP="00DE6946">
      <w:pPr>
        <w:pStyle w:val="PlainText"/>
        <w:numPr>
          <w:ilvl w:val="0"/>
          <w:numId w:val="37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Note: If any student has </w:t>
      </w:r>
      <w:r w:rsidR="00976410" w:rsidRPr="005D7278">
        <w:rPr>
          <w:rFonts w:asciiTheme="majorBidi" w:hAnsiTheme="majorBidi" w:cstheme="majorBidi"/>
          <w:sz w:val="24"/>
          <w:szCs w:val="24"/>
        </w:rPr>
        <w:t>become a member of</w:t>
      </w:r>
      <w:r w:rsidRPr="005D7278">
        <w:rPr>
          <w:rFonts w:asciiTheme="majorBidi" w:hAnsiTheme="majorBidi" w:cstheme="majorBidi"/>
          <w:sz w:val="24"/>
          <w:szCs w:val="24"/>
        </w:rPr>
        <w:t xml:space="preserve"> the </w:t>
      </w:r>
      <w:r w:rsidRPr="005D7278">
        <w:rPr>
          <w:rFonts w:asciiTheme="majorBidi" w:hAnsiTheme="majorBidi" w:cstheme="majorBidi"/>
          <w:sz w:val="24"/>
          <w:szCs w:val="24"/>
          <w:lang w:val="en-AU"/>
        </w:rPr>
        <w:t xml:space="preserve">Qatar National Team / </w:t>
      </w:r>
      <w:r w:rsidRPr="005D7278">
        <w:rPr>
          <w:rFonts w:asciiTheme="majorBidi" w:hAnsiTheme="majorBidi" w:cstheme="majorBidi"/>
          <w:sz w:val="24"/>
          <w:szCs w:val="24"/>
        </w:rPr>
        <w:t xml:space="preserve">club </w:t>
      </w:r>
      <w:r w:rsidR="00976410" w:rsidRPr="005D7278">
        <w:rPr>
          <w:rFonts w:asciiTheme="majorBidi" w:hAnsiTheme="majorBidi" w:cstheme="majorBidi"/>
          <w:sz w:val="24"/>
          <w:szCs w:val="24"/>
        </w:rPr>
        <w:t xml:space="preserve">after </w:t>
      </w:r>
      <w:r w:rsidRPr="005D7278">
        <w:rPr>
          <w:rFonts w:asciiTheme="majorBidi" w:hAnsiTheme="majorBidi" w:cstheme="majorBidi"/>
          <w:sz w:val="24"/>
          <w:szCs w:val="24"/>
        </w:rPr>
        <w:t xml:space="preserve">11/9/2019 </w:t>
      </w:r>
      <w:r w:rsidR="00976410" w:rsidRPr="005D7278">
        <w:rPr>
          <w:rFonts w:asciiTheme="majorBidi" w:hAnsiTheme="majorBidi" w:cstheme="majorBidi"/>
          <w:sz w:val="24"/>
          <w:szCs w:val="24"/>
        </w:rPr>
        <w:t xml:space="preserve">he shall be considered </w:t>
      </w:r>
      <w:r w:rsidRPr="005D7278">
        <w:rPr>
          <w:rFonts w:asciiTheme="majorBidi" w:hAnsiTheme="majorBidi" w:cstheme="majorBidi"/>
          <w:sz w:val="24"/>
          <w:szCs w:val="24"/>
        </w:rPr>
        <w:t xml:space="preserve">as a </w:t>
      </w:r>
      <w:r w:rsidR="00976410" w:rsidRPr="005D7278">
        <w:rPr>
          <w:rFonts w:asciiTheme="majorBidi" w:hAnsiTheme="majorBidi" w:cstheme="majorBidi"/>
          <w:sz w:val="24"/>
          <w:szCs w:val="24"/>
        </w:rPr>
        <w:t>regular</w:t>
      </w:r>
      <w:r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="00976410" w:rsidRPr="005D7278">
        <w:rPr>
          <w:rFonts w:asciiTheme="majorBidi" w:hAnsiTheme="majorBidi" w:cstheme="majorBidi"/>
          <w:sz w:val="24"/>
          <w:szCs w:val="24"/>
        </w:rPr>
        <w:t>player</w:t>
      </w:r>
      <w:r w:rsidRPr="005D7278">
        <w:rPr>
          <w:rFonts w:asciiTheme="majorBidi" w:hAnsiTheme="majorBidi" w:cstheme="majorBidi"/>
          <w:sz w:val="24"/>
          <w:szCs w:val="24"/>
        </w:rPr>
        <w:t xml:space="preserve"> and no</w:t>
      </w:r>
      <w:r w:rsidR="00976410" w:rsidRPr="005D7278">
        <w:rPr>
          <w:rFonts w:asciiTheme="majorBidi" w:hAnsiTheme="majorBidi" w:cstheme="majorBidi"/>
          <w:sz w:val="24"/>
          <w:szCs w:val="24"/>
        </w:rPr>
        <w:t>t a s</w:t>
      </w:r>
      <w:r w:rsidRPr="005D7278">
        <w:rPr>
          <w:rFonts w:asciiTheme="majorBidi" w:hAnsiTheme="majorBidi" w:cstheme="majorBidi"/>
          <w:sz w:val="24"/>
          <w:szCs w:val="24"/>
        </w:rPr>
        <w:t>ubject to</w:t>
      </w:r>
      <w:r w:rsidR="00976410" w:rsidRPr="005D7278">
        <w:rPr>
          <w:rFonts w:asciiTheme="majorBidi" w:hAnsiTheme="majorBidi" w:cstheme="majorBidi"/>
          <w:sz w:val="24"/>
          <w:szCs w:val="24"/>
        </w:rPr>
        <w:t xml:space="preserve"> rule</w:t>
      </w:r>
      <w:r w:rsidR="00DE6946">
        <w:rPr>
          <w:rFonts w:asciiTheme="majorBidi" w:hAnsiTheme="majorBidi" w:cstheme="majorBidi" w:hint="cs"/>
          <w:sz w:val="24"/>
          <w:szCs w:val="24"/>
          <w:rtl/>
          <w:lang w:bidi="ar-QA"/>
        </w:rPr>
        <w:t xml:space="preserve"> </w:t>
      </w:r>
      <w:r w:rsidR="00DE6946">
        <w:rPr>
          <w:rFonts w:asciiTheme="majorBidi" w:hAnsiTheme="majorBidi" w:cstheme="majorBidi"/>
          <w:sz w:val="24"/>
          <w:szCs w:val="24"/>
        </w:rPr>
        <w:t>No</w:t>
      </w:r>
      <w:r w:rsidR="00976410" w:rsidRPr="005D7278">
        <w:rPr>
          <w:rFonts w:asciiTheme="majorBidi" w:hAnsiTheme="majorBidi" w:cstheme="majorBidi"/>
          <w:sz w:val="24"/>
          <w:szCs w:val="24"/>
        </w:rPr>
        <w:t>2</w:t>
      </w:r>
      <w:r w:rsidRPr="005D7278">
        <w:rPr>
          <w:rFonts w:asciiTheme="majorBidi" w:hAnsiTheme="majorBidi" w:cstheme="majorBidi"/>
          <w:sz w:val="24"/>
          <w:szCs w:val="24"/>
        </w:rPr>
        <w:t>.</w:t>
      </w:r>
    </w:p>
    <w:p w14:paraId="47CDE5AB" w14:textId="36DC7FE3" w:rsidR="00D6008D" w:rsidRPr="005D7278" w:rsidRDefault="002015DD" w:rsidP="00DE6946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  <w:bCs/>
          <w:u w:val="single"/>
          <w:lang w:val="en-AU"/>
        </w:rPr>
      </w:pPr>
      <w:r w:rsidRPr="005D7278">
        <w:rPr>
          <w:rFonts w:asciiTheme="majorBidi" w:hAnsiTheme="majorBidi" w:cstheme="majorBidi"/>
          <w:b/>
          <w:bCs/>
          <w:u w:val="single"/>
          <w:lang w:val="en-AU"/>
        </w:rPr>
        <w:t>Medical examination:</w:t>
      </w:r>
    </w:p>
    <w:p w14:paraId="371B9A19" w14:textId="77777777" w:rsidR="00FA505D" w:rsidRPr="005D7278" w:rsidRDefault="002015DD" w:rsidP="005D7278">
      <w:pPr>
        <w:pStyle w:val="ListParagraph"/>
        <w:numPr>
          <w:ilvl w:val="0"/>
          <w:numId w:val="3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It is the responsibility of each participating school to conduct a medical examination of all students participating in sports competitions.</w:t>
      </w:r>
    </w:p>
    <w:p w14:paraId="36C57BE6" w14:textId="6ECD5C5C" w:rsidR="00FA505D" w:rsidRPr="005D7278" w:rsidRDefault="002015DD" w:rsidP="005D7278">
      <w:pPr>
        <w:pStyle w:val="ListParagraph"/>
        <w:numPr>
          <w:ilvl w:val="0"/>
          <w:numId w:val="3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Only those students who have had their medical examination done by the start of the competition are allowed to participate</w:t>
      </w:r>
      <w:r w:rsidR="00FA505D" w:rsidRPr="005D7278">
        <w:rPr>
          <w:rFonts w:asciiTheme="majorBidi" w:hAnsiTheme="majorBidi" w:cstheme="majorBidi"/>
          <w:sz w:val="24"/>
          <w:szCs w:val="24"/>
        </w:rPr>
        <w:t>.</w:t>
      </w:r>
    </w:p>
    <w:p w14:paraId="1DB694D2" w14:textId="2404B5B6" w:rsidR="00FA505D" w:rsidRPr="005D7278" w:rsidRDefault="00FA505D" w:rsidP="005D7278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Each school must provide a copy of the medical examination forms for all students participating in the competition on the first day of their participation. Copies must be submitted to the Competition Manager.</w:t>
      </w:r>
    </w:p>
    <w:p w14:paraId="6996CB29" w14:textId="5DE6507D" w:rsidR="00D6008D" w:rsidRPr="005D7278" w:rsidRDefault="00CE1E5D" w:rsidP="005D7278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5D7278">
        <w:rPr>
          <w:rFonts w:asciiTheme="majorBidi" w:hAnsiTheme="majorBidi" w:cstheme="majorBidi"/>
          <w:b/>
          <w:bCs/>
          <w:u w:val="single"/>
        </w:rPr>
        <w:t xml:space="preserve">Appeals &amp; </w:t>
      </w:r>
      <w:r w:rsidR="00FA505D" w:rsidRPr="005D7278">
        <w:rPr>
          <w:rFonts w:asciiTheme="majorBidi" w:hAnsiTheme="majorBidi" w:cstheme="majorBidi"/>
          <w:b/>
          <w:bCs/>
          <w:u w:val="single"/>
        </w:rPr>
        <w:t>Protests:</w:t>
      </w:r>
    </w:p>
    <w:p w14:paraId="3CE230B8" w14:textId="441886C8" w:rsidR="005E7F11" w:rsidRPr="005D7278" w:rsidRDefault="00400E4A" w:rsidP="005D7278">
      <w:pPr>
        <w:spacing w:line="360" w:lineRule="auto"/>
        <w:rPr>
          <w:rFonts w:asciiTheme="majorBidi" w:hAnsiTheme="majorBidi" w:cstheme="majorBidi"/>
          <w:b/>
          <w:bCs/>
        </w:rPr>
      </w:pPr>
      <w:r w:rsidRPr="005D7278">
        <w:rPr>
          <w:rFonts w:asciiTheme="majorBidi" w:hAnsiTheme="majorBidi" w:cstheme="majorBidi"/>
          <w:b/>
          <w:bCs/>
        </w:rPr>
        <w:t xml:space="preserve">All </w:t>
      </w:r>
      <w:r w:rsidR="00CE1E5D" w:rsidRPr="005D7278">
        <w:rPr>
          <w:rFonts w:asciiTheme="majorBidi" w:hAnsiTheme="majorBidi" w:cstheme="majorBidi"/>
          <w:b/>
          <w:bCs/>
        </w:rPr>
        <w:t xml:space="preserve">appeals &amp; </w:t>
      </w:r>
      <w:r w:rsidRPr="005D7278">
        <w:rPr>
          <w:rFonts w:asciiTheme="majorBidi" w:hAnsiTheme="majorBidi" w:cstheme="majorBidi"/>
          <w:b/>
          <w:bCs/>
        </w:rPr>
        <w:t xml:space="preserve">protests </w:t>
      </w:r>
      <w:r w:rsidR="005568B2">
        <w:rPr>
          <w:rFonts w:asciiTheme="majorBidi" w:hAnsiTheme="majorBidi" w:cstheme="majorBidi"/>
          <w:b/>
          <w:bCs/>
        </w:rPr>
        <w:t>shall</w:t>
      </w:r>
      <w:r w:rsidRPr="005D7278">
        <w:rPr>
          <w:rFonts w:asciiTheme="majorBidi" w:hAnsiTheme="majorBidi" w:cstheme="majorBidi"/>
          <w:b/>
          <w:bCs/>
        </w:rPr>
        <w:t xml:space="preserve"> be done as follows:</w:t>
      </w:r>
    </w:p>
    <w:p w14:paraId="2CEC1480" w14:textId="580F031D" w:rsidR="00FA505D" w:rsidRPr="005D7278" w:rsidRDefault="00400E4A" w:rsidP="005D7278">
      <w:pPr>
        <w:pStyle w:val="ListParagraph"/>
        <w:numPr>
          <w:ilvl w:val="0"/>
          <w:numId w:val="40"/>
        </w:numPr>
        <w:spacing w:line="360" w:lineRule="auto"/>
        <w:ind w:left="1350" w:hanging="270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At the competition (event) venue within ten minutes of the finish of the competition:</w:t>
      </w:r>
    </w:p>
    <w:p w14:paraId="3199A7F6" w14:textId="21E7116E" w:rsidR="00FA505D" w:rsidRPr="005D7278" w:rsidRDefault="00400E4A" w:rsidP="005D7278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The protest</w:t>
      </w:r>
      <w:r w:rsidR="000209C6" w:rsidRPr="005D7278">
        <w:rPr>
          <w:rFonts w:asciiTheme="majorBidi" w:hAnsiTheme="majorBidi" w:cstheme="majorBidi"/>
          <w:sz w:val="24"/>
          <w:szCs w:val="24"/>
        </w:rPr>
        <w:t xml:space="preserve"> form</w:t>
      </w:r>
      <w:r w:rsidRPr="005D7278">
        <w:rPr>
          <w:rFonts w:asciiTheme="majorBidi" w:hAnsiTheme="majorBidi" w:cstheme="majorBidi"/>
          <w:sz w:val="24"/>
          <w:szCs w:val="24"/>
        </w:rPr>
        <w:t xml:space="preserve"> </w:t>
      </w:r>
      <w:r w:rsidR="000209C6" w:rsidRPr="005D7278">
        <w:rPr>
          <w:rFonts w:asciiTheme="majorBidi" w:hAnsiTheme="majorBidi" w:cstheme="majorBidi"/>
          <w:sz w:val="24"/>
          <w:szCs w:val="24"/>
        </w:rPr>
        <w:t xml:space="preserve">stating the grounds for the appeals / protest, competition details, scoring </w:t>
      </w:r>
      <w:r w:rsidRPr="005D7278">
        <w:rPr>
          <w:rFonts w:asciiTheme="majorBidi" w:hAnsiTheme="majorBidi" w:cstheme="majorBidi"/>
          <w:sz w:val="24"/>
          <w:szCs w:val="24"/>
        </w:rPr>
        <w:t xml:space="preserve">must be </w:t>
      </w:r>
      <w:r w:rsidR="00D6008D" w:rsidRPr="005D7278">
        <w:rPr>
          <w:rFonts w:asciiTheme="majorBidi" w:hAnsiTheme="majorBidi" w:cstheme="majorBidi"/>
          <w:sz w:val="24"/>
          <w:szCs w:val="24"/>
        </w:rPr>
        <w:t xml:space="preserve">submitted in writing </w:t>
      </w:r>
      <w:r w:rsidR="00CE1E5D" w:rsidRPr="005D7278">
        <w:rPr>
          <w:rFonts w:asciiTheme="majorBidi" w:hAnsiTheme="majorBidi" w:cstheme="majorBidi"/>
          <w:sz w:val="24"/>
          <w:szCs w:val="24"/>
        </w:rPr>
        <w:t xml:space="preserve">and signed </w:t>
      </w:r>
      <w:r w:rsidRPr="005D7278">
        <w:rPr>
          <w:rFonts w:asciiTheme="majorBidi" w:hAnsiTheme="majorBidi" w:cstheme="majorBidi"/>
          <w:sz w:val="24"/>
          <w:szCs w:val="24"/>
        </w:rPr>
        <w:t>by the referees.</w:t>
      </w:r>
    </w:p>
    <w:p w14:paraId="55480CC3" w14:textId="5FA61D74" w:rsidR="00CE1E5D" w:rsidRPr="005D7278" w:rsidRDefault="00C72046" w:rsidP="005D7278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lastRenderedPageBreak/>
        <w:t>Official appeal &amp; p</w:t>
      </w:r>
      <w:r w:rsidR="00CE1E5D" w:rsidRPr="005D7278">
        <w:rPr>
          <w:rFonts w:asciiTheme="majorBidi" w:hAnsiTheme="majorBidi" w:cstheme="majorBidi"/>
          <w:sz w:val="24"/>
          <w:szCs w:val="24"/>
        </w:rPr>
        <w:t>rotest forms may be obtained from the Competition Manager.</w:t>
      </w:r>
    </w:p>
    <w:p w14:paraId="02C4E6B4" w14:textId="21724C24" w:rsidR="00AC78AC" w:rsidRPr="005D7278" w:rsidRDefault="00AC78AC" w:rsidP="005D7278">
      <w:pPr>
        <w:pStyle w:val="ListParagraph"/>
        <w:numPr>
          <w:ilvl w:val="0"/>
          <w:numId w:val="4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An official letter signed and stamped by the school principal must be </w:t>
      </w:r>
      <w:r w:rsidR="001F364C" w:rsidRPr="005D7278">
        <w:rPr>
          <w:rFonts w:asciiTheme="majorBidi" w:hAnsiTheme="majorBidi" w:cstheme="majorBidi"/>
          <w:sz w:val="24"/>
          <w:szCs w:val="24"/>
        </w:rPr>
        <w:t>handed over</w:t>
      </w:r>
      <w:r w:rsidRPr="005D7278">
        <w:rPr>
          <w:rFonts w:asciiTheme="majorBidi" w:hAnsiTheme="majorBidi" w:cstheme="majorBidi"/>
          <w:sz w:val="24"/>
          <w:szCs w:val="24"/>
        </w:rPr>
        <w:t xml:space="preserve"> to </w:t>
      </w:r>
      <w:r w:rsidR="001F364C" w:rsidRPr="005D7278">
        <w:rPr>
          <w:rFonts w:asciiTheme="majorBidi" w:hAnsiTheme="majorBidi" w:cstheme="majorBidi"/>
          <w:sz w:val="24"/>
          <w:szCs w:val="24"/>
        </w:rPr>
        <w:t xml:space="preserve">QSSA staff at </w:t>
      </w:r>
      <w:r w:rsidRPr="005D7278">
        <w:rPr>
          <w:rFonts w:asciiTheme="majorBidi" w:hAnsiTheme="majorBidi" w:cstheme="majorBidi"/>
          <w:sz w:val="24"/>
          <w:szCs w:val="24"/>
        </w:rPr>
        <w:t xml:space="preserve">the </w:t>
      </w:r>
      <w:r w:rsidR="00BF5983" w:rsidRPr="005D7278">
        <w:rPr>
          <w:rFonts w:asciiTheme="majorBidi" w:hAnsiTheme="majorBidi" w:cstheme="majorBidi"/>
          <w:sz w:val="24"/>
          <w:szCs w:val="24"/>
        </w:rPr>
        <w:t>QSSA office</w:t>
      </w:r>
      <w:r w:rsidRPr="005D7278">
        <w:rPr>
          <w:rFonts w:asciiTheme="majorBidi" w:hAnsiTheme="majorBidi" w:cstheme="majorBidi"/>
          <w:sz w:val="24"/>
          <w:szCs w:val="24"/>
        </w:rPr>
        <w:t xml:space="preserve"> on the day following the </w:t>
      </w:r>
      <w:r w:rsidR="00BF5983" w:rsidRPr="005D7278">
        <w:rPr>
          <w:rFonts w:asciiTheme="majorBidi" w:hAnsiTheme="majorBidi" w:cstheme="majorBidi"/>
          <w:sz w:val="24"/>
          <w:szCs w:val="24"/>
        </w:rPr>
        <w:t>day</w:t>
      </w:r>
      <w:r w:rsidRPr="005D7278">
        <w:rPr>
          <w:rFonts w:asciiTheme="majorBidi" w:hAnsiTheme="majorBidi" w:cstheme="majorBidi"/>
          <w:sz w:val="24"/>
          <w:szCs w:val="24"/>
        </w:rPr>
        <w:t xml:space="preserve"> of the competition match</w:t>
      </w:r>
      <w:r w:rsidR="00BF5983" w:rsidRPr="005D7278">
        <w:rPr>
          <w:rFonts w:asciiTheme="majorBidi" w:hAnsiTheme="majorBidi" w:cstheme="majorBidi"/>
          <w:sz w:val="24"/>
          <w:szCs w:val="24"/>
        </w:rPr>
        <w:t>.</w:t>
      </w:r>
    </w:p>
    <w:p w14:paraId="7A82E9B6" w14:textId="7BF791BA" w:rsidR="005D7278" w:rsidRPr="005D7278" w:rsidRDefault="00A83F08" w:rsidP="005568B2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5D7278">
        <w:rPr>
          <w:rFonts w:asciiTheme="majorBidi" w:hAnsiTheme="majorBidi" w:cstheme="majorBidi"/>
          <w:b/>
          <w:bCs/>
          <w:u w:val="single"/>
        </w:rPr>
        <w:t>Competition Schedule:</w:t>
      </w:r>
    </w:p>
    <w:p w14:paraId="30220FC5" w14:textId="6A4D74A1" w:rsidR="00CE582C" w:rsidRPr="005D7278" w:rsidRDefault="00A83F08" w:rsidP="005D7278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color w:val="FF0000"/>
        </w:rPr>
      </w:pPr>
      <w:r w:rsidRPr="005D7278">
        <w:rPr>
          <w:rFonts w:asciiTheme="majorBidi" w:hAnsiTheme="majorBidi" w:cstheme="majorBidi"/>
        </w:rPr>
        <w:t xml:space="preserve">The competition schedule </w:t>
      </w:r>
      <w:r w:rsidR="00C07EFF" w:rsidRPr="005D7278">
        <w:rPr>
          <w:rFonts w:asciiTheme="majorBidi" w:hAnsiTheme="majorBidi" w:cstheme="majorBidi"/>
        </w:rPr>
        <w:t>shall</w:t>
      </w:r>
      <w:r w:rsidRPr="005D7278">
        <w:rPr>
          <w:rFonts w:asciiTheme="majorBidi" w:hAnsiTheme="majorBidi" w:cstheme="majorBidi"/>
        </w:rPr>
        <w:t xml:space="preserve"> be prepared by QVA and approved by SOPOC. It </w:t>
      </w:r>
      <w:r w:rsidR="00C07EFF" w:rsidRPr="005D7278">
        <w:rPr>
          <w:rFonts w:asciiTheme="majorBidi" w:hAnsiTheme="majorBidi" w:cstheme="majorBidi"/>
        </w:rPr>
        <w:t xml:space="preserve">shall include </w:t>
      </w:r>
      <w:r w:rsidRPr="005D7278">
        <w:rPr>
          <w:rFonts w:asciiTheme="majorBidi" w:hAnsiTheme="majorBidi" w:cstheme="majorBidi"/>
        </w:rPr>
        <w:t>the latest version of the competition schedule</w:t>
      </w:r>
      <w:r w:rsidR="00C07EFF" w:rsidRPr="005D7278">
        <w:rPr>
          <w:rFonts w:asciiTheme="majorBidi" w:hAnsiTheme="majorBidi" w:cstheme="majorBidi"/>
        </w:rPr>
        <w:t>.</w:t>
      </w:r>
    </w:p>
    <w:p w14:paraId="29338D7D" w14:textId="75E7DC8E" w:rsidR="003F29CC" w:rsidRPr="005D7278" w:rsidRDefault="005D7278" w:rsidP="005D7278">
      <w:pPr>
        <w:pStyle w:val="ListParagraph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The competition schedule low level gives a general view of the competition for all the year. </w:t>
      </w:r>
    </w:p>
    <w:p w14:paraId="39C7C509" w14:textId="27F9EC97" w:rsidR="003F29CC" w:rsidRPr="005D7278" w:rsidRDefault="003F29CC" w:rsidP="005D7278">
      <w:pPr>
        <w:pStyle w:val="ListParagraph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>The weekly competition schedule</w:t>
      </w:r>
      <w:r w:rsidR="005D7278" w:rsidRPr="005D7278">
        <w:rPr>
          <w:rFonts w:asciiTheme="majorBidi" w:hAnsiTheme="majorBidi" w:cstheme="majorBidi"/>
          <w:sz w:val="24"/>
          <w:szCs w:val="24"/>
        </w:rPr>
        <w:t xml:space="preserve"> is uploaded each week on SOP website and indicates all needed details for the next week competition: sport, event, category, venue and time.</w:t>
      </w:r>
      <w:r w:rsidRPr="005D7278">
        <w:rPr>
          <w:rFonts w:asciiTheme="majorBidi" w:hAnsiTheme="majorBidi" w:cstheme="majorBidi"/>
          <w:sz w:val="24"/>
          <w:szCs w:val="24"/>
        </w:rPr>
        <w:t xml:space="preserve"> </w:t>
      </w:r>
    </w:p>
    <w:p w14:paraId="79F290E7" w14:textId="017A2996" w:rsidR="003F29CC" w:rsidRPr="005D7278" w:rsidRDefault="003F29CC" w:rsidP="005D7278">
      <w:pPr>
        <w:pStyle w:val="ListParagraph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7278">
        <w:rPr>
          <w:rFonts w:asciiTheme="majorBidi" w:hAnsiTheme="majorBidi" w:cstheme="majorBidi"/>
          <w:sz w:val="24"/>
          <w:szCs w:val="24"/>
        </w:rPr>
        <w:t xml:space="preserve">The latest version is available on </w:t>
      </w:r>
      <w:hyperlink r:id="rId8" w:history="1">
        <w:r w:rsidR="00CE582C" w:rsidRPr="005568B2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www.qatarsop.com</w:t>
        </w:r>
      </w:hyperlink>
      <w:r w:rsidRPr="005568B2">
        <w:rPr>
          <w:rFonts w:asciiTheme="majorBidi" w:hAnsiTheme="majorBidi" w:cstheme="majorBidi"/>
          <w:sz w:val="24"/>
          <w:szCs w:val="24"/>
        </w:rPr>
        <w:t>.</w:t>
      </w:r>
    </w:p>
    <w:p w14:paraId="2CF13196" w14:textId="639E7C10" w:rsidR="00CE582C" w:rsidRPr="005568B2" w:rsidRDefault="005D7278" w:rsidP="005568B2">
      <w:pPr>
        <w:tabs>
          <w:tab w:val="left" w:pos="0"/>
        </w:tabs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5D7278">
        <w:rPr>
          <w:rFonts w:asciiTheme="majorBidi" w:hAnsiTheme="majorBidi" w:cstheme="majorBidi"/>
          <w:b/>
          <w:bCs/>
          <w:u w:val="single"/>
        </w:rPr>
        <w:t>Health</w:t>
      </w:r>
      <w:r w:rsidR="00CE582C" w:rsidRPr="005D7278">
        <w:rPr>
          <w:rFonts w:asciiTheme="majorBidi" w:hAnsiTheme="majorBidi" w:cstheme="majorBidi"/>
          <w:b/>
          <w:bCs/>
          <w:u w:val="single"/>
        </w:rPr>
        <w:t xml:space="preserve"> services:</w:t>
      </w:r>
      <w:r w:rsidR="00CE582C" w:rsidRPr="005D7278">
        <w:rPr>
          <w:rFonts w:asciiTheme="majorBidi" w:hAnsiTheme="majorBidi" w:cstheme="majorBidi"/>
          <w:b/>
          <w:bCs/>
          <w:u w:val="single"/>
        </w:rPr>
        <w:br/>
      </w:r>
      <w:r w:rsidRPr="005D7278">
        <w:rPr>
          <w:rFonts w:asciiTheme="majorBidi" w:hAnsiTheme="majorBidi" w:cstheme="majorBidi"/>
        </w:rPr>
        <w:t>The Health</w:t>
      </w:r>
      <w:r w:rsidR="00CE582C" w:rsidRPr="005D7278">
        <w:rPr>
          <w:rFonts w:asciiTheme="majorBidi" w:hAnsiTheme="majorBidi" w:cstheme="majorBidi"/>
        </w:rPr>
        <w:t xml:space="preserve"> </w:t>
      </w:r>
      <w:r w:rsidRPr="005D7278">
        <w:rPr>
          <w:rFonts w:asciiTheme="majorBidi" w:hAnsiTheme="majorBidi" w:cstheme="majorBidi"/>
        </w:rPr>
        <w:t>S</w:t>
      </w:r>
      <w:r w:rsidR="00CE582C" w:rsidRPr="005D7278">
        <w:rPr>
          <w:rFonts w:asciiTheme="majorBidi" w:hAnsiTheme="majorBidi" w:cstheme="majorBidi"/>
        </w:rPr>
        <w:t xml:space="preserve">ervices </w:t>
      </w:r>
      <w:r w:rsidRPr="005D7278">
        <w:rPr>
          <w:rFonts w:asciiTheme="majorBidi" w:hAnsiTheme="majorBidi" w:cstheme="majorBidi"/>
        </w:rPr>
        <w:t>shall be</w:t>
      </w:r>
      <w:r w:rsidR="00CE582C" w:rsidRPr="005D7278">
        <w:rPr>
          <w:rFonts w:asciiTheme="majorBidi" w:hAnsiTheme="majorBidi" w:cstheme="majorBidi"/>
        </w:rPr>
        <w:t xml:space="preserve"> provided </w:t>
      </w:r>
      <w:r w:rsidRPr="005D7278">
        <w:rPr>
          <w:rFonts w:asciiTheme="majorBidi" w:hAnsiTheme="majorBidi" w:cstheme="majorBidi"/>
        </w:rPr>
        <w:t>for</w:t>
      </w:r>
      <w:r w:rsidR="00CE582C" w:rsidRPr="005D7278">
        <w:rPr>
          <w:rFonts w:asciiTheme="majorBidi" w:hAnsiTheme="majorBidi" w:cstheme="majorBidi"/>
        </w:rPr>
        <w:t xml:space="preserve"> all the </w:t>
      </w:r>
      <w:r w:rsidRPr="005D7278">
        <w:rPr>
          <w:rFonts w:asciiTheme="majorBidi" w:hAnsiTheme="majorBidi" w:cstheme="majorBidi"/>
        </w:rPr>
        <w:t>players and officials of the SOP Sport Competitions during the competition days in cooperation with Qatar Red Moon.</w:t>
      </w:r>
    </w:p>
    <w:p w14:paraId="2A9C51A6" w14:textId="77777777" w:rsidR="00D77759" w:rsidRPr="005D7278" w:rsidRDefault="00D77759" w:rsidP="005D7278">
      <w:pPr>
        <w:bidi/>
        <w:spacing w:line="360" w:lineRule="auto"/>
        <w:jc w:val="center"/>
        <w:rPr>
          <w:rFonts w:asciiTheme="majorBidi" w:hAnsiTheme="majorBidi" w:cstheme="majorBidi"/>
        </w:rPr>
      </w:pPr>
    </w:p>
    <w:p w14:paraId="2771F60A" w14:textId="77777777" w:rsidR="00764BEA" w:rsidRPr="005D7278" w:rsidRDefault="00764BEA" w:rsidP="005D7278">
      <w:pPr>
        <w:bidi/>
        <w:spacing w:line="360" w:lineRule="auto"/>
        <w:ind w:left="720"/>
        <w:jc w:val="both"/>
        <w:rPr>
          <w:rFonts w:asciiTheme="majorBidi" w:hAnsiTheme="majorBidi" w:cstheme="majorBidi"/>
          <w:b/>
          <w:bCs/>
          <w:rtl/>
        </w:rPr>
      </w:pPr>
    </w:p>
    <w:p w14:paraId="07CE6DF2" w14:textId="77777777" w:rsidR="00005AC5" w:rsidRPr="005D7278" w:rsidRDefault="00005AC5" w:rsidP="005D7278">
      <w:pPr>
        <w:bidi/>
        <w:spacing w:before="120" w:line="360" w:lineRule="auto"/>
        <w:jc w:val="both"/>
        <w:rPr>
          <w:rFonts w:asciiTheme="majorBidi" w:hAnsiTheme="majorBidi" w:cstheme="majorBidi"/>
          <w:b/>
          <w:bCs/>
        </w:rPr>
      </w:pPr>
    </w:p>
    <w:p w14:paraId="16994281" w14:textId="77777777" w:rsidR="00034B0F" w:rsidRPr="005D7278" w:rsidRDefault="00034B0F" w:rsidP="005D7278">
      <w:pPr>
        <w:bidi/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10991560" w14:textId="77777777" w:rsidR="00034B0F" w:rsidRPr="005D7278" w:rsidRDefault="00034B0F" w:rsidP="005D7278">
      <w:pPr>
        <w:bidi/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5BD5B46D" w14:textId="77777777" w:rsidR="00034B0F" w:rsidRPr="005D7278" w:rsidRDefault="00034B0F" w:rsidP="005D7278">
      <w:pPr>
        <w:bidi/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3077AE6A" w14:textId="77777777" w:rsidR="00034B0F" w:rsidRPr="005D7278" w:rsidRDefault="00034B0F" w:rsidP="005D7278">
      <w:pPr>
        <w:bidi/>
        <w:spacing w:line="360" w:lineRule="auto"/>
        <w:rPr>
          <w:rFonts w:asciiTheme="majorBidi" w:hAnsiTheme="majorBidi" w:cstheme="majorBidi"/>
          <w:b/>
          <w:bCs/>
          <w:rtl/>
        </w:rPr>
      </w:pPr>
    </w:p>
    <w:sectPr w:rsidR="00034B0F" w:rsidRPr="005D72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EE10E" w14:textId="77777777" w:rsidR="002E31EB" w:rsidRDefault="002E31EB" w:rsidP="00BA220F">
      <w:r>
        <w:separator/>
      </w:r>
    </w:p>
  </w:endnote>
  <w:endnote w:type="continuationSeparator" w:id="0">
    <w:p w14:paraId="1D7BF962" w14:textId="77777777" w:rsidR="002E31EB" w:rsidRDefault="002E31EB" w:rsidP="00BA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1A5BE" w14:textId="77777777" w:rsidR="002E31EB" w:rsidRDefault="002E31EB" w:rsidP="00BA220F">
      <w:r>
        <w:separator/>
      </w:r>
    </w:p>
  </w:footnote>
  <w:footnote w:type="continuationSeparator" w:id="0">
    <w:p w14:paraId="760BA95B" w14:textId="77777777" w:rsidR="002E31EB" w:rsidRDefault="002E31EB" w:rsidP="00BA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7AA68" w14:textId="77777777" w:rsidR="00710ECB" w:rsidRDefault="00710ECB" w:rsidP="00E03C5C">
    <w:pPr>
      <w:pStyle w:val="Header"/>
    </w:pPr>
    <w:r w:rsidRPr="00E03C5C">
      <w:rPr>
        <w:noProof/>
        <w:lang w:eastAsia="en-US"/>
      </w:rPr>
      <w:drawing>
        <wp:inline distT="0" distB="0" distL="0" distR="0" wp14:anchorId="6A899038" wp14:editId="3A6EAF14">
          <wp:extent cx="5731510" cy="1070592"/>
          <wp:effectExtent l="0" t="0" r="2540" b="0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14507" w14:textId="77777777" w:rsidR="00710ECB" w:rsidRDefault="00710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E28"/>
    <w:multiLevelType w:val="hybridMultilevel"/>
    <w:tmpl w:val="A15A6F16"/>
    <w:lvl w:ilvl="0" w:tplc="B40E1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355FEA"/>
    <w:multiLevelType w:val="hybridMultilevel"/>
    <w:tmpl w:val="7E7616E8"/>
    <w:lvl w:ilvl="0" w:tplc="055C0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5B4D"/>
    <w:multiLevelType w:val="hybridMultilevel"/>
    <w:tmpl w:val="FC528878"/>
    <w:lvl w:ilvl="0" w:tplc="EBA2256C">
      <w:start w:val="1"/>
      <w:numFmt w:val="upperLetter"/>
      <w:lvlText w:val="%1."/>
      <w:lvlJc w:val="left"/>
      <w:pPr>
        <w:ind w:left="756" w:hanging="396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4D52"/>
    <w:multiLevelType w:val="hybridMultilevel"/>
    <w:tmpl w:val="CA908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140CE0"/>
    <w:multiLevelType w:val="hybridMultilevel"/>
    <w:tmpl w:val="0260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359E"/>
    <w:multiLevelType w:val="hybridMultilevel"/>
    <w:tmpl w:val="2F0A2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2EA"/>
    <w:multiLevelType w:val="hybridMultilevel"/>
    <w:tmpl w:val="A0F21452"/>
    <w:lvl w:ilvl="0" w:tplc="F740D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81A0C"/>
    <w:multiLevelType w:val="hybridMultilevel"/>
    <w:tmpl w:val="FBE89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D15AA7"/>
    <w:multiLevelType w:val="hybridMultilevel"/>
    <w:tmpl w:val="0C70A400"/>
    <w:lvl w:ilvl="0" w:tplc="0809000F">
      <w:start w:val="1"/>
      <w:numFmt w:val="decimal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374794C"/>
    <w:multiLevelType w:val="hybridMultilevel"/>
    <w:tmpl w:val="FC68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94195"/>
    <w:multiLevelType w:val="hybridMultilevel"/>
    <w:tmpl w:val="3C04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728B5"/>
    <w:multiLevelType w:val="hybridMultilevel"/>
    <w:tmpl w:val="8A6CF5A6"/>
    <w:lvl w:ilvl="0" w:tplc="700C1930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C0664A"/>
    <w:multiLevelType w:val="hybridMultilevel"/>
    <w:tmpl w:val="5D86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5741"/>
    <w:multiLevelType w:val="hybridMultilevel"/>
    <w:tmpl w:val="F828B83C"/>
    <w:lvl w:ilvl="0" w:tplc="39665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837DE"/>
    <w:multiLevelType w:val="hybridMultilevel"/>
    <w:tmpl w:val="0994DD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442513"/>
    <w:multiLevelType w:val="hybridMultilevel"/>
    <w:tmpl w:val="5B927096"/>
    <w:lvl w:ilvl="0" w:tplc="6D42F324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71685"/>
    <w:multiLevelType w:val="hybridMultilevel"/>
    <w:tmpl w:val="5AA4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B0601"/>
    <w:multiLevelType w:val="hybridMultilevel"/>
    <w:tmpl w:val="14926F6E"/>
    <w:lvl w:ilvl="0" w:tplc="EBA2256C">
      <w:start w:val="1"/>
      <w:numFmt w:val="upperLetter"/>
      <w:lvlText w:val="%1."/>
      <w:lvlJc w:val="left"/>
      <w:pPr>
        <w:ind w:left="8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>
    <w:nsid w:val="400F4297"/>
    <w:multiLevelType w:val="hybridMultilevel"/>
    <w:tmpl w:val="982A0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67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69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890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47E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EEE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662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64A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C07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7C2AB8"/>
    <w:multiLevelType w:val="hybridMultilevel"/>
    <w:tmpl w:val="1DCED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C05D4"/>
    <w:multiLevelType w:val="hybridMultilevel"/>
    <w:tmpl w:val="1BCE305E"/>
    <w:lvl w:ilvl="0" w:tplc="25AEE30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D3585F"/>
    <w:multiLevelType w:val="hybridMultilevel"/>
    <w:tmpl w:val="83562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E359D"/>
    <w:multiLevelType w:val="hybridMultilevel"/>
    <w:tmpl w:val="0ED0B966"/>
    <w:lvl w:ilvl="0" w:tplc="EBA2256C">
      <w:start w:val="1"/>
      <w:numFmt w:val="upperLetter"/>
      <w:lvlText w:val="%1."/>
      <w:lvlJc w:val="left"/>
      <w:pPr>
        <w:ind w:left="756" w:hanging="396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83B36"/>
    <w:multiLevelType w:val="hybridMultilevel"/>
    <w:tmpl w:val="0C28A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82D81"/>
    <w:multiLevelType w:val="hybridMultilevel"/>
    <w:tmpl w:val="592C4D26"/>
    <w:lvl w:ilvl="0" w:tplc="F1F6EB7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886800"/>
    <w:multiLevelType w:val="hybridMultilevel"/>
    <w:tmpl w:val="38E64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22246"/>
    <w:multiLevelType w:val="hybridMultilevel"/>
    <w:tmpl w:val="E8280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B57AF"/>
    <w:multiLevelType w:val="hybridMultilevel"/>
    <w:tmpl w:val="6958E088"/>
    <w:lvl w:ilvl="0" w:tplc="85E8BE32">
      <w:start w:val="1"/>
      <w:numFmt w:val="decimal"/>
      <w:lvlText w:val="%1."/>
      <w:lvlJc w:val="left"/>
      <w:pPr>
        <w:ind w:left="756" w:hanging="396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45C25"/>
    <w:multiLevelType w:val="hybridMultilevel"/>
    <w:tmpl w:val="7B525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4D0A"/>
    <w:multiLevelType w:val="hybridMultilevel"/>
    <w:tmpl w:val="975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5294F"/>
    <w:multiLevelType w:val="hybridMultilevel"/>
    <w:tmpl w:val="29725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F0B74"/>
    <w:multiLevelType w:val="hybridMultilevel"/>
    <w:tmpl w:val="67A46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F2F21"/>
    <w:multiLevelType w:val="hybridMultilevel"/>
    <w:tmpl w:val="BD8AD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E12DA"/>
    <w:multiLevelType w:val="hybridMultilevel"/>
    <w:tmpl w:val="E4E01A5A"/>
    <w:lvl w:ilvl="0" w:tplc="9F5CF4B2">
      <w:start w:val="3"/>
      <w:numFmt w:val="bullet"/>
      <w:lvlText w:val="-"/>
      <w:lvlJc w:val="left"/>
      <w:pPr>
        <w:ind w:left="44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4">
    <w:nsid w:val="7AEE49D2"/>
    <w:multiLevelType w:val="hybridMultilevel"/>
    <w:tmpl w:val="EF12075C"/>
    <w:lvl w:ilvl="0" w:tplc="53F8B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7242D"/>
    <w:multiLevelType w:val="hybridMultilevel"/>
    <w:tmpl w:val="DF4AD9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"/>
  </w:num>
  <w:num w:numId="4">
    <w:abstractNumId w:val="1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8"/>
  </w:num>
  <w:num w:numId="13">
    <w:abstractNumId w:val="11"/>
  </w:num>
  <w:num w:numId="14">
    <w:abstractNumId w:val="20"/>
  </w:num>
  <w:num w:numId="15">
    <w:abstractNumId w:val="7"/>
  </w:num>
  <w:num w:numId="16">
    <w:abstractNumId w:val="14"/>
  </w:num>
  <w:num w:numId="17">
    <w:abstractNumId w:val="24"/>
  </w:num>
  <w:num w:numId="18">
    <w:abstractNumId w:val="2"/>
  </w:num>
  <w:num w:numId="19">
    <w:abstractNumId w:val="26"/>
  </w:num>
  <w:num w:numId="20">
    <w:abstractNumId w:val="22"/>
  </w:num>
  <w:num w:numId="21">
    <w:abstractNumId w:val="27"/>
  </w:num>
  <w:num w:numId="22">
    <w:abstractNumId w:val="32"/>
  </w:num>
  <w:num w:numId="23">
    <w:abstractNumId w:val="35"/>
  </w:num>
  <w:num w:numId="24">
    <w:abstractNumId w:val="33"/>
  </w:num>
  <w:num w:numId="25">
    <w:abstractNumId w:val="0"/>
  </w:num>
  <w:num w:numId="26">
    <w:abstractNumId w:val="12"/>
  </w:num>
  <w:num w:numId="27">
    <w:abstractNumId w:val="21"/>
  </w:num>
  <w:num w:numId="28">
    <w:abstractNumId w:val="9"/>
  </w:num>
  <w:num w:numId="29">
    <w:abstractNumId w:val="30"/>
  </w:num>
  <w:num w:numId="30">
    <w:abstractNumId w:val="17"/>
  </w:num>
  <w:num w:numId="31">
    <w:abstractNumId w:val="28"/>
  </w:num>
  <w:num w:numId="32">
    <w:abstractNumId w:val="25"/>
  </w:num>
  <w:num w:numId="33">
    <w:abstractNumId w:val="4"/>
  </w:num>
  <w:num w:numId="34">
    <w:abstractNumId w:val="13"/>
  </w:num>
  <w:num w:numId="35">
    <w:abstractNumId w:val="5"/>
  </w:num>
  <w:num w:numId="36">
    <w:abstractNumId w:val="23"/>
  </w:num>
  <w:num w:numId="37">
    <w:abstractNumId w:val="31"/>
  </w:num>
  <w:num w:numId="38">
    <w:abstractNumId w:val="10"/>
  </w:num>
  <w:num w:numId="39">
    <w:abstractNumId w:val="19"/>
  </w:num>
  <w:num w:numId="40">
    <w:abstractNumId w:val="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85"/>
    <w:rsid w:val="00000FDA"/>
    <w:rsid w:val="00005AC5"/>
    <w:rsid w:val="000060DD"/>
    <w:rsid w:val="00016D73"/>
    <w:rsid w:val="000209C6"/>
    <w:rsid w:val="00034B0F"/>
    <w:rsid w:val="000544A7"/>
    <w:rsid w:val="000600E0"/>
    <w:rsid w:val="00097F4C"/>
    <w:rsid w:val="000B20CB"/>
    <w:rsid w:val="000C5DD8"/>
    <w:rsid w:val="000D3223"/>
    <w:rsid w:val="0011787A"/>
    <w:rsid w:val="00132946"/>
    <w:rsid w:val="00135996"/>
    <w:rsid w:val="00150243"/>
    <w:rsid w:val="001549E7"/>
    <w:rsid w:val="001575A7"/>
    <w:rsid w:val="00173670"/>
    <w:rsid w:val="00180C37"/>
    <w:rsid w:val="001D7A27"/>
    <w:rsid w:val="001D7FD6"/>
    <w:rsid w:val="001F364C"/>
    <w:rsid w:val="001F72F6"/>
    <w:rsid w:val="00200F85"/>
    <w:rsid w:val="002015DD"/>
    <w:rsid w:val="002125F3"/>
    <w:rsid w:val="00281F31"/>
    <w:rsid w:val="002D3118"/>
    <w:rsid w:val="002E2381"/>
    <w:rsid w:val="002E31EB"/>
    <w:rsid w:val="00317C70"/>
    <w:rsid w:val="00346ABF"/>
    <w:rsid w:val="00347499"/>
    <w:rsid w:val="00354C89"/>
    <w:rsid w:val="00362C0E"/>
    <w:rsid w:val="00396ABB"/>
    <w:rsid w:val="003A36D9"/>
    <w:rsid w:val="003F29CC"/>
    <w:rsid w:val="00400E4A"/>
    <w:rsid w:val="00422EED"/>
    <w:rsid w:val="0043311D"/>
    <w:rsid w:val="0043455F"/>
    <w:rsid w:val="00456393"/>
    <w:rsid w:val="0045736F"/>
    <w:rsid w:val="00507FCE"/>
    <w:rsid w:val="00517F65"/>
    <w:rsid w:val="005237A2"/>
    <w:rsid w:val="00536214"/>
    <w:rsid w:val="00543318"/>
    <w:rsid w:val="005568B2"/>
    <w:rsid w:val="00565BE8"/>
    <w:rsid w:val="005D7278"/>
    <w:rsid w:val="005E15BE"/>
    <w:rsid w:val="005E520B"/>
    <w:rsid w:val="005E7F11"/>
    <w:rsid w:val="005F2155"/>
    <w:rsid w:val="005F50B4"/>
    <w:rsid w:val="00615416"/>
    <w:rsid w:val="00644431"/>
    <w:rsid w:val="00651EC3"/>
    <w:rsid w:val="00671B87"/>
    <w:rsid w:val="00672BB9"/>
    <w:rsid w:val="006A2FF8"/>
    <w:rsid w:val="006A7270"/>
    <w:rsid w:val="006F1FE1"/>
    <w:rsid w:val="00710ECB"/>
    <w:rsid w:val="007429C1"/>
    <w:rsid w:val="00754BCE"/>
    <w:rsid w:val="00764BEA"/>
    <w:rsid w:val="00771969"/>
    <w:rsid w:val="00797B00"/>
    <w:rsid w:val="007D78AF"/>
    <w:rsid w:val="007F2082"/>
    <w:rsid w:val="00804E82"/>
    <w:rsid w:val="00805828"/>
    <w:rsid w:val="008246BF"/>
    <w:rsid w:val="0085062D"/>
    <w:rsid w:val="008526D8"/>
    <w:rsid w:val="008666E3"/>
    <w:rsid w:val="0087402A"/>
    <w:rsid w:val="00876A62"/>
    <w:rsid w:val="00880C12"/>
    <w:rsid w:val="008B2E5C"/>
    <w:rsid w:val="008B6161"/>
    <w:rsid w:val="008E624F"/>
    <w:rsid w:val="008F02F9"/>
    <w:rsid w:val="0092554B"/>
    <w:rsid w:val="00931599"/>
    <w:rsid w:val="0093686B"/>
    <w:rsid w:val="009538BC"/>
    <w:rsid w:val="00954B79"/>
    <w:rsid w:val="009551CC"/>
    <w:rsid w:val="00976410"/>
    <w:rsid w:val="009A12F7"/>
    <w:rsid w:val="009B69F9"/>
    <w:rsid w:val="009C1059"/>
    <w:rsid w:val="009C7421"/>
    <w:rsid w:val="00A10197"/>
    <w:rsid w:val="00A272FE"/>
    <w:rsid w:val="00A27FF4"/>
    <w:rsid w:val="00A350AC"/>
    <w:rsid w:val="00A51522"/>
    <w:rsid w:val="00A51EAE"/>
    <w:rsid w:val="00A56728"/>
    <w:rsid w:val="00A62551"/>
    <w:rsid w:val="00A62ED7"/>
    <w:rsid w:val="00A66FC9"/>
    <w:rsid w:val="00A7081F"/>
    <w:rsid w:val="00A83F08"/>
    <w:rsid w:val="00A9354C"/>
    <w:rsid w:val="00AA4B23"/>
    <w:rsid w:val="00AA630E"/>
    <w:rsid w:val="00AC78AC"/>
    <w:rsid w:val="00AF74E9"/>
    <w:rsid w:val="00B10F0B"/>
    <w:rsid w:val="00B47439"/>
    <w:rsid w:val="00BA220F"/>
    <w:rsid w:val="00BA5247"/>
    <w:rsid w:val="00BC3F96"/>
    <w:rsid w:val="00BF5983"/>
    <w:rsid w:val="00C02120"/>
    <w:rsid w:val="00C07EFF"/>
    <w:rsid w:val="00C10DBF"/>
    <w:rsid w:val="00C119DC"/>
    <w:rsid w:val="00C21FA3"/>
    <w:rsid w:val="00C269A9"/>
    <w:rsid w:val="00C72046"/>
    <w:rsid w:val="00C85C5A"/>
    <w:rsid w:val="00CC1577"/>
    <w:rsid w:val="00CD259E"/>
    <w:rsid w:val="00CE165C"/>
    <w:rsid w:val="00CE1E5D"/>
    <w:rsid w:val="00CE582C"/>
    <w:rsid w:val="00D15E86"/>
    <w:rsid w:val="00D25852"/>
    <w:rsid w:val="00D3642C"/>
    <w:rsid w:val="00D36CAD"/>
    <w:rsid w:val="00D37F92"/>
    <w:rsid w:val="00D6008D"/>
    <w:rsid w:val="00D648E6"/>
    <w:rsid w:val="00D77759"/>
    <w:rsid w:val="00D82802"/>
    <w:rsid w:val="00D86982"/>
    <w:rsid w:val="00DA6ECD"/>
    <w:rsid w:val="00DC26BD"/>
    <w:rsid w:val="00DC3EDC"/>
    <w:rsid w:val="00DD4BA7"/>
    <w:rsid w:val="00DE6946"/>
    <w:rsid w:val="00DF5934"/>
    <w:rsid w:val="00E01AD1"/>
    <w:rsid w:val="00E03C5C"/>
    <w:rsid w:val="00E3741E"/>
    <w:rsid w:val="00E62D86"/>
    <w:rsid w:val="00E673BD"/>
    <w:rsid w:val="00E736E6"/>
    <w:rsid w:val="00EE769A"/>
    <w:rsid w:val="00F034D0"/>
    <w:rsid w:val="00F354D6"/>
    <w:rsid w:val="00F66B32"/>
    <w:rsid w:val="00FA46B8"/>
    <w:rsid w:val="00FA505D"/>
    <w:rsid w:val="00FC6E60"/>
    <w:rsid w:val="00FD1EC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B78C6"/>
  <w15:docId w15:val="{E7B3281C-CEB2-4D9D-978E-E7B26DD8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6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666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66E3"/>
    <w:rPr>
      <w:rFonts w:ascii="Courier New" w:eastAsia="SimSu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rsid w:val="005E520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B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character" w:styleId="Hyperlink">
    <w:name w:val="Hyperlink"/>
    <w:rsid w:val="00034B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4B0F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2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A2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3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34"/>
    <w:rPr>
      <w:rFonts w:ascii="Lucida Grande CY" w:eastAsia="SimSun" w:hAnsi="Lucida Grande CY" w:cs="Lucida Grande CY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DD4BA7"/>
    <w:rPr>
      <w:b/>
      <w:bCs/>
    </w:rPr>
  </w:style>
  <w:style w:type="character" w:styleId="Emphasis">
    <w:name w:val="Emphasis"/>
    <w:basedOn w:val="DefaultParagraphFont"/>
    <w:uiPriority w:val="20"/>
    <w:qFormat/>
    <w:rsid w:val="008246B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tars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A9F4-889B-4B3A-9413-7C31B962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</dc:creator>
  <cp:lastModifiedBy>Windows User</cp:lastModifiedBy>
  <cp:revision>2</cp:revision>
  <dcterms:created xsi:type="dcterms:W3CDTF">2019-10-29T07:42:00Z</dcterms:created>
  <dcterms:modified xsi:type="dcterms:W3CDTF">2019-10-29T07:42:00Z</dcterms:modified>
</cp:coreProperties>
</file>